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71" w:rsidRPr="00632B71" w:rsidRDefault="00632B71" w:rsidP="00326BEE">
      <w:pPr>
        <w:pStyle w:val="a4"/>
        <w:tabs>
          <w:tab w:val="clear" w:pos="4536"/>
          <w:tab w:val="left" w:pos="1800"/>
        </w:tabs>
        <w:spacing w:afterLines="50" w:after="120"/>
        <w:ind w:left="1800" w:hanging="1800"/>
        <w:rPr>
          <w:rFonts w:cs="Arial"/>
          <w:sz w:val="22"/>
          <w:szCs w:val="22"/>
        </w:rPr>
      </w:pPr>
      <w:r w:rsidRPr="00632B71">
        <w:rPr>
          <w:rFonts w:cs="Arial"/>
          <w:sz w:val="22"/>
          <w:szCs w:val="22"/>
        </w:rPr>
        <w:t>3GPP TSG-RAN WG2</w:t>
      </w:r>
      <w:r w:rsidRPr="00632B71">
        <w:rPr>
          <w:rFonts w:cs="Arial" w:hint="eastAsia"/>
          <w:sz w:val="22"/>
          <w:szCs w:val="22"/>
        </w:rPr>
        <w:t>#10</w:t>
      </w:r>
      <w:r w:rsidR="00A17F8C">
        <w:rPr>
          <w:rFonts w:cs="Arial"/>
          <w:sz w:val="22"/>
          <w:szCs w:val="22"/>
        </w:rPr>
        <w:t>2</w:t>
      </w:r>
      <w:r w:rsidRPr="00632B71">
        <w:rPr>
          <w:rFonts w:cs="Arial"/>
          <w:sz w:val="22"/>
          <w:szCs w:val="22"/>
        </w:rPr>
        <w:tab/>
      </w:r>
      <w:r w:rsidRPr="00632B71">
        <w:rPr>
          <w:rFonts w:cs="Arial" w:hint="eastAsia"/>
          <w:sz w:val="22"/>
          <w:szCs w:val="22"/>
        </w:rPr>
        <w:t xml:space="preserve">                                                                      </w:t>
      </w:r>
      <w:r w:rsidRPr="00632B71">
        <w:rPr>
          <w:rFonts w:cs="Arial"/>
          <w:sz w:val="22"/>
          <w:szCs w:val="22"/>
        </w:rPr>
        <w:t>R2-</w:t>
      </w:r>
      <w:r w:rsidR="00E7035C" w:rsidRPr="00E7035C">
        <w:rPr>
          <w:rFonts w:cs="Arial"/>
          <w:sz w:val="22"/>
          <w:szCs w:val="22"/>
        </w:rPr>
        <w:t>1807559</w:t>
      </w:r>
    </w:p>
    <w:p w:rsidR="00722942" w:rsidRPr="00073BE2" w:rsidRDefault="00A17F8C" w:rsidP="00326BEE">
      <w:pPr>
        <w:pStyle w:val="a4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proofErr w:type="spellStart"/>
      <w:r>
        <w:rPr>
          <w:rFonts w:eastAsia="宋体" w:cs="Arial"/>
          <w:sz w:val="22"/>
          <w:szCs w:val="22"/>
          <w:lang w:eastAsia="zh-CN"/>
        </w:rPr>
        <w:t>Busan</w:t>
      </w:r>
      <w:proofErr w:type="spellEnd"/>
      <w:r w:rsidR="00722942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/>
          <w:sz w:val="22"/>
          <w:szCs w:val="22"/>
          <w:lang w:eastAsia="zh-CN"/>
        </w:rPr>
        <w:t>Republic of Korea</w:t>
      </w:r>
      <w:r w:rsidR="00722942" w:rsidRPr="0014336A">
        <w:rPr>
          <w:rFonts w:cs="Arial" w:hint="eastAsia"/>
          <w:sz w:val="22"/>
          <w:szCs w:val="22"/>
        </w:rPr>
        <w:t xml:space="preserve">, </w:t>
      </w:r>
      <w:r w:rsidR="00075EBF">
        <w:rPr>
          <w:rFonts w:eastAsia="宋体" w:cs="Arial"/>
          <w:sz w:val="22"/>
          <w:szCs w:val="22"/>
          <w:lang w:eastAsia="zh-CN"/>
        </w:rPr>
        <w:t xml:space="preserve">May 21st </w:t>
      </w:r>
      <w:r w:rsidR="00075EBF">
        <w:rPr>
          <w:rFonts w:cs="Arial"/>
          <w:sz w:val="22"/>
          <w:szCs w:val="22"/>
        </w:rPr>
        <w:t>–</w:t>
      </w:r>
      <w:r w:rsidR="00722942" w:rsidRPr="0014336A">
        <w:rPr>
          <w:rFonts w:cs="Arial"/>
          <w:sz w:val="22"/>
          <w:szCs w:val="22"/>
        </w:rPr>
        <w:t xml:space="preserve"> </w:t>
      </w:r>
      <w:r w:rsidR="00075EBF">
        <w:rPr>
          <w:rFonts w:cs="Arial"/>
          <w:sz w:val="22"/>
          <w:szCs w:val="22"/>
        </w:rPr>
        <w:t xml:space="preserve">May </w:t>
      </w:r>
      <w:r w:rsidR="00722942">
        <w:rPr>
          <w:rFonts w:eastAsia="宋体" w:cs="Arial" w:hint="eastAsia"/>
          <w:sz w:val="22"/>
          <w:szCs w:val="22"/>
          <w:lang w:eastAsia="zh-CN"/>
        </w:rPr>
        <w:t>2</w:t>
      </w:r>
      <w:r w:rsidR="00075EBF">
        <w:rPr>
          <w:rFonts w:eastAsia="宋体" w:cs="Arial"/>
          <w:sz w:val="22"/>
          <w:szCs w:val="22"/>
          <w:lang w:eastAsia="zh-CN"/>
        </w:rPr>
        <w:t>5th</w:t>
      </w:r>
      <w:r w:rsidR="00722942" w:rsidRPr="0014336A">
        <w:rPr>
          <w:rFonts w:cs="Arial"/>
          <w:sz w:val="22"/>
          <w:szCs w:val="22"/>
        </w:rPr>
        <w:t xml:space="preserve"> 201</w:t>
      </w:r>
      <w:r w:rsidR="00722942" w:rsidRPr="00073BE2">
        <w:rPr>
          <w:rFonts w:eastAsia="宋体" w:cs="Arial" w:hint="eastAsia"/>
          <w:sz w:val="22"/>
          <w:szCs w:val="22"/>
          <w:lang w:eastAsia="zh-CN"/>
        </w:rPr>
        <w:t>8</w:t>
      </w:r>
    </w:p>
    <w:p w:rsidR="00ED3EF0" w:rsidRPr="00632B71" w:rsidRDefault="00ED3EF0" w:rsidP="00326BEE">
      <w:pPr>
        <w:pStyle w:val="a4"/>
        <w:spacing w:afterLines="50" w:after="120"/>
        <w:rPr>
          <w:rFonts w:cs="Arial"/>
          <w:sz w:val="22"/>
          <w:szCs w:val="22"/>
          <w:lang w:val="en-GB"/>
        </w:rPr>
      </w:pPr>
    </w:p>
    <w:p w:rsidR="00B87FBC" w:rsidRPr="00076E3A" w:rsidRDefault="00B87FBC" w:rsidP="00326BEE">
      <w:pPr>
        <w:pStyle w:val="a4"/>
        <w:tabs>
          <w:tab w:val="clear" w:pos="4536"/>
          <w:tab w:val="left" w:pos="1800"/>
        </w:tabs>
        <w:spacing w:afterLines="50" w:after="120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326BEE">
      <w:pPr>
        <w:pStyle w:val="a4"/>
        <w:tabs>
          <w:tab w:val="clear" w:pos="4536"/>
          <w:tab w:val="left" w:pos="1800"/>
        </w:tabs>
        <w:spacing w:afterLines="50" w:after="12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bookmarkStart w:id="1" w:name="OLE_LINK11"/>
      <w:bookmarkStart w:id="2" w:name="OLE_LINK12"/>
      <w:proofErr w:type="spellStart"/>
      <w:r w:rsidR="00B95357">
        <w:rPr>
          <w:rFonts w:eastAsia="宋体" w:cs="Arial" w:hint="eastAsia"/>
          <w:sz w:val="22"/>
          <w:szCs w:val="22"/>
          <w:lang w:eastAsia="zh-CN"/>
        </w:rPr>
        <w:t>QoS</w:t>
      </w:r>
      <w:proofErr w:type="spellEnd"/>
      <w:r w:rsidR="00B95357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221364">
        <w:rPr>
          <w:rFonts w:eastAsia="宋体" w:cs="Arial" w:hint="eastAsia"/>
          <w:sz w:val="22"/>
          <w:szCs w:val="22"/>
          <w:lang w:eastAsia="zh-CN"/>
        </w:rPr>
        <w:t>r</w:t>
      </w:r>
      <w:r w:rsidR="007A4B00">
        <w:rPr>
          <w:rFonts w:eastAsia="宋体" w:cs="Arial" w:hint="eastAsia"/>
          <w:sz w:val="22"/>
          <w:szCs w:val="22"/>
          <w:lang w:eastAsia="zh-CN"/>
        </w:rPr>
        <w:t>e-</w:t>
      </w:r>
      <w:r w:rsidR="00B95357">
        <w:rPr>
          <w:rFonts w:eastAsia="宋体" w:cs="Arial" w:hint="eastAsia"/>
          <w:sz w:val="22"/>
          <w:szCs w:val="22"/>
          <w:lang w:eastAsia="zh-CN"/>
        </w:rPr>
        <w:t>mapping</w:t>
      </w:r>
      <w:r w:rsidR="00A73A5C">
        <w:rPr>
          <w:rFonts w:eastAsia="宋体" w:cs="Arial" w:hint="eastAsia"/>
          <w:sz w:val="22"/>
          <w:szCs w:val="22"/>
          <w:lang w:eastAsia="zh-CN"/>
        </w:rPr>
        <w:t xml:space="preserve"> of </w:t>
      </w:r>
      <w:proofErr w:type="spellStart"/>
      <w:r w:rsidR="00A73A5C">
        <w:rPr>
          <w:rFonts w:eastAsia="宋体" w:cs="Arial" w:hint="eastAsia"/>
          <w:sz w:val="22"/>
          <w:szCs w:val="22"/>
          <w:lang w:eastAsia="zh-CN"/>
        </w:rPr>
        <w:t>QoS</w:t>
      </w:r>
      <w:proofErr w:type="spellEnd"/>
      <w:r w:rsidR="00A73A5C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8947D7">
        <w:rPr>
          <w:rFonts w:eastAsia="宋体" w:cs="Arial" w:hint="eastAsia"/>
          <w:sz w:val="22"/>
          <w:szCs w:val="22"/>
          <w:lang w:eastAsia="zh-CN"/>
        </w:rPr>
        <w:t>f</w:t>
      </w:r>
      <w:r w:rsidR="007A4B00">
        <w:rPr>
          <w:rFonts w:eastAsia="宋体" w:cs="Arial" w:hint="eastAsia"/>
          <w:sz w:val="22"/>
          <w:szCs w:val="22"/>
          <w:lang w:eastAsia="zh-CN"/>
        </w:rPr>
        <w:t>low and DRB</w:t>
      </w:r>
      <w:bookmarkEnd w:id="1"/>
      <w:bookmarkEnd w:id="2"/>
    </w:p>
    <w:p w:rsidR="00B87FBC" w:rsidRPr="00CE6DBC" w:rsidRDefault="00B87FBC" w:rsidP="00326BEE">
      <w:pPr>
        <w:pStyle w:val="a4"/>
        <w:tabs>
          <w:tab w:val="left" w:pos="1800"/>
        </w:tabs>
        <w:spacing w:afterLines="50" w:after="12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3" w:name="Source"/>
      <w:bookmarkEnd w:id="3"/>
      <w:r w:rsidR="00AF764A" w:rsidRPr="00076E3A">
        <w:rPr>
          <w:rFonts w:cs="Arial"/>
          <w:sz w:val="22"/>
          <w:szCs w:val="22"/>
        </w:rPr>
        <w:tab/>
      </w:r>
      <w:r w:rsidR="00CE6DBC">
        <w:rPr>
          <w:rFonts w:eastAsia="宋体" w:cs="Arial"/>
          <w:sz w:val="22"/>
          <w:szCs w:val="22"/>
          <w:lang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4.</w:t>
      </w:r>
      <w:r w:rsidR="00FE08D4">
        <w:rPr>
          <w:rFonts w:eastAsia="宋体" w:cs="Arial" w:hint="eastAsia"/>
          <w:sz w:val="22"/>
          <w:szCs w:val="22"/>
          <w:lang w:eastAsia="zh-CN"/>
        </w:rPr>
        <w:t>3</w:t>
      </w:r>
    </w:p>
    <w:p w:rsidR="00B87FBC" w:rsidRPr="00B81B31" w:rsidRDefault="00B87FBC" w:rsidP="00326BEE">
      <w:pPr>
        <w:pStyle w:val="a4"/>
        <w:tabs>
          <w:tab w:val="left" w:pos="1800"/>
        </w:tabs>
        <w:spacing w:afterLines="50" w:after="120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4" w:name="DocumentFor"/>
      <w:bookmarkEnd w:id="4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326BEE">
      <w:pPr>
        <w:pBdr>
          <w:bottom w:val="single" w:sz="4" w:space="1" w:color="auto"/>
        </w:pBdr>
        <w:tabs>
          <w:tab w:val="left" w:pos="2552"/>
        </w:tabs>
        <w:spacing w:afterLines="50" w:after="120"/>
      </w:pPr>
    </w:p>
    <w:p w:rsidR="00B87FBC" w:rsidRPr="00D62F40" w:rsidRDefault="00BE38BD" w:rsidP="00EC7DFC">
      <w:pPr>
        <w:pStyle w:val="1"/>
        <w:spacing w:afterLines="50"/>
        <w:rPr>
          <w:szCs w:val="28"/>
        </w:rPr>
      </w:pPr>
      <w:r w:rsidRPr="00D62F40">
        <w:rPr>
          <w:szCs w:val="28"/>
        </w:rPr>
        <w:t>Introduction</w:t>
      </w:r>
    </w:p>
    <w:p w:rsidR="00EC7DFC" w:rsidRPr="00EC7DFC" w:rsidRDefault="00EC7DFC" w:rsidP="00EC7DFC">
      <w:pPr>
        <w:pStyle w:val="a0"/>
        <w:spacing w:afterLines="50"/>
        <w:rPr>
          <w:rFonts w:eastAsia="宋体"/>
          <w:lang w:eastAsia="zh-CN"/>
        </w:rPr>
      </w:pPr>
      <w:bookmarkStart w:id="5" w:name="OLE_LINK72"/>
      <w:bookmarkStart w:id="6" w:name="OLE_LINK71"/>
      <w:bookmarkStart w:id="7" w:name="OLE_LINK51"/>
      <w:bookmarkStart w:id="8" w:name="OLE_LINK52"/>
      <w:r w:rsidRPr="00EC7DFC">
        <w:rPr>
          <w:rFonts w:eastAsia="宋体"/>
          <w:lang w:eastAsia="zh-CN"/>
        </w:rPr>
        <w:t xml:space="preserve">In RAN2#AH-1801, it was agreed that in-order delivery should be ensured during </w:t>
      </w:r>
      <w:proofErr w:type="spellStart"/>
      <w:r w:rsidRPr="00EC7DFC">
        <w:rPr>
          <w:rFonts w:eastAsia="宋体"/>
          <w:lang w:eastAsia="zh-CN"/>
        </w:rPr>
        <w:t>QoS</w:t>
      </w:r>
      <w:proofErr w:type="spellEnd"/>
      <w:r w:rsidRPr="00EC7DFC">
        <w:rPr>
          <w:rFonts w:eastAsia="宋体"/>
          <w:lang w:eastAsia="zh-CN"/>
        </w:rPr>
        <w:t xml:space="preserve"> flow re-mapping, but the mechanism(s) to be used is still not decided. </w:t>
      </w:r>
    </w:p>
    <w:p w:rsidR="00EC7DFC" w:rsidRDefault="00EC7DFC" w:rsidP="00EC7DFC">
      <w:pPr>
        <w:pStyle w:val="a0"/>
        <w:spacing w:afterLines="50"/>
        <w:rPr>
          <w:rFonts w:eastAsia="宋体"/>
          <w:lang w:eastAsia="zh-CN"/>
        </w:rPr>
      </w:pPr>
      <w:r w:rsidRPr="00EC7DFC">
        <w:rPr>
          <w:rFonts w:eastAsia="宋体"/>
          <w:lang w:eastAsia="zh-CN"/>
        </w:rPr>
        <w:t xml:space="preserve">In the last RAN2#101 meeting, RAN2 discussed how to make sure </w:t>
      </w:r>
      <w:r>
        <w:rPr>
          <w:rFonts w:eastAsia="宋体"/>
          <w:lang w:eastAsia="zh-CN"/>
        </w:rPr>
        <w:t>the in-order delivery issue, and RAN2 made some agreement for DL</w:t>
      </w:r>
      <w:r w:rsidR="00731661">
        <w:rPr>
          <w:rFonts w:eastAsia="宋体"/>
          <w:lang w:eastAsia="zh-CN"/>
        </w:rPr>
        <w:t xml:space="preserve"> [1]:</w:t>
      </w:r>
      <w:r>
        <w:rPr>
          <w:rFonts w:eastAsia="宋体"/>
          <w:lang w:eastAsia="zh-CN"/>
        </w:rPr>
        <w:t xml:space="preserve"> </w:t>
      </w:r>
    </w:p>
    <w:p w:rsidR="00EC7DFC" w:rsidRDefault="00EC7DFC" w:rsidP="00EC7DFC">
      <w:pPr>
        <w:pStyle w:val="a0"/>
        <w:spacing w:afterLines="50"/>
      </w:pPr>
      <w:r>
        <w:t>=&gt;</w:t>
      </w:r>
      <w:r>
        <w:tab/>
        <w:t xml:space="preserve">For DL it is left up to </w:t>
      </w:r>
      <w:proofErr w:type="spellStart"/>
      <w:r>
        <w:t>gNB</w:t>
      </w:r>
      <w:proofErr w:type="spellEnd"/>
      <w:r>
        <w:t xml:space="preserve"> implementation.</w:t>
      </w:r>
    </w:p>
    <w:p w:rsidR="00EC7DFC" w:rsidRPr="00EC7DFC" w:rsidRDefault="00F42254" w:rsidP="00D32B5A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 w:rsidR="00EC7DFC">
        <w:rPr>
          <w:rFonts w:eastAsia="宋体"/>
          <w:lang w:eastAsia="zh-CN"/>
        </w:rPr>
        <w:t>ut for UL,</w:t>
      </w:r>
      <w:r>
        <w:rPr>
          <w:rFonts w:eastAsia="宋体"/>
          <w:lang w:eastAsia="zh-CN"/>
        </w:rPr>
        <w:t xml:space="preserve"> companies didn’t make any consensus </w:t>
      </w:r>
      <w:r w:rsidR="00ED0B39">
        <w:rPr>
          <w:rFonts w:eastAsia="宋体"/>
          <w:lang w:eastAsia="zh-CN"/>
        </w:rPr>
        <w:t>during</w:t>
      </w:r>
      <w:r>
        <w:rPr>
          <w:rFonts w:eastAsia="宋体"/>
          <w:lang w:eastAsia="zh-CN"/>
        </w:rPr>
        <w:t xml:space="preserve"> the online discussion, </w:t>
      </w:r>
      <w:r w:rsidR="00CF1346">
        <w:rPr>
          <w:rFonts w:eastAsia="宋体"/>
          <w:lang w:eastAsia="zh-CN"/>
        </w:rPr>
        <w:t xml:space="preserve">end/start marker based solution is the baseline to ensure in-order delivery, at least for RLC </w:t>
      </w:r>
      <w:proofErr w:type="gramStart"/>
      <w:r w:rsidR="00CF1346">
        <w:rPr>
          <w:rFonts w:eastAsia="宋体"/>
          <w:lang w:eastAsia="zh-CN"/>
        </w:rPr>
        <w:t>AM</w:t>
      </w:r>
      <w:proofErr w:type="gramEnd"/>
      <w:r w:rsidR="00CF1346">
        <w:rPr>
          <w:rFonts w:eastAsia="宋体"/>
          <w:lang w:eastAsia="zh-CN"/>
        </w:rPr>
        <w:t xml:space="preserve"> operation. </w:t>
      </w:r>
    </w:p>
    <w:bookmarkEnd w:id="5"/>
    <w:bookmarkEnd w:id="6"/>
    <w:bookmarkEnd w:id="7"/>
    <w:bookmarkEnd w:id="8"/>
    <w:p w:rsidR="00F42254" w:rsidRDefault="00F42254" w:rsidP="00D32B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/>
      </w:pPr>
      <w:r>
        <w:t>=&gt;</w:t>
      </w:r>
      <w:r>
        <w:tab/>
        <w:t xml:space="preserve">FFS - We define an end/start marker on UE side and how it is used it is up to </w:t>
      </w:r>
      <w:proofErr w:type="spellStart"/>
      <w:r>
        <w:t>gNB</w:t>
      </w:r>
      <w:proofErr w:type="spellEnd"/>
      <w:r>
        <w:t xml:space="preserve"> implementation.   At least for RLC AM the start/end marker solution is used as a baseline.  </w:t>
      </w:r>
    </w:p>
    <w:p w:rsidR="00137922" w:rsidRDefault="00CF1346" w:rsidP="00326BEE">
      <w:pPr>
        <w:spacing w:afterLines="50" w:after="120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In the last</w:t>
      </w:r>
      <w:r w:rsidR="00137922">
        <w:rPr>
          <w:rFonts w:eastAsia="宋体"/>
          <w:kern w:val="2"/>
          <w:lang w:val="en-GB" w:eastAsia="zh-CN"/>
        </w:rPr>
        <w:t xml:space="preserve"> RAN2#101bis</w:t>
      </w:r>
      <w:r>
        <w:rPr>
          <w:rFonts w:eastAsia="宋体"/>
          <w:kern w:val="2"/>
          <w:lang w:val="en-GB" w:eastAsia="zh-CN"/>
        </w:rPr>
        <w:t xml:space="preserve"> meeting, </w:t>
      </w:r>
      <w:r w:rsidR="00137922">
        <w:rPr>
          <w:rFonts w:eastAsia="宋体"/>
          <w:kern w:val="2"/>
          <w:lang w:val="en-GB" w:eastAsia="zh-CN"/>
        </w:rPr>
        <w:t xml:space="preserve">companies proposed three options to address the </w:t>
      </w:r>
      <w:proofErr w:type="spellStart"/>
      <w:r w:rsidR="00137922">
        <w:rPr>
          <w:rFonts w:eastAsia="宋体"/>
          <w:kern w:val="2"/>
          <w:lang w:val="en-GB" w:eastAsia="zh-CN"/>
        </w:rPr>
        <w:t>QoS</w:t>
      </w:r>
      <w:proofErr w:type="spellEnd"/>
      <w:r w:rsidR="00137922">
        <w:rPr>
          <w:rFonts w:eastAsia="宋体"/>
          <w:kern w:val="2"/>
          <w:lang w:val="en-GB" w:eastAsia="zh-CN"/>
        </w:rPr>
        <w:t xml:space="preserve"> remapping issue</w:t>
      </w:r>
      <w:r w:rsidR="00B2319F">
        <w:rPr>
          <w:rFonts w:eastAsia="宋体"/>
          <w:kern w:val="2"/>
          <w:lang w:val="en-GB" w:eastAsia="zh-CN"/>
        </w:rPr>
        <w:t xml:space="preserve"> </w:t>
      </w:r>
      <w:r w:rsidR="00137922">
        <w:rPr>
          <w:rFonts w:eastAsia="宋体"/>
          <w:kern w:val="2"/>
          <w:lang w:val="en-GB" w:eastAsia="zh-CN"/>
        </w:rPr>
        <w:t>[2]:</w:t>
      </w:r>
    </w:p>
    <w:p w:rsidR="00313032" w:rsidRDefault="00313032" w:rsidP="00313032">
      <w:pPr>
        <w:pStyle w:val="Doc-text2"/>
        <w:numPr>
          <w:ilvl w:val="0"/>
          <w:numId w:val="42"/>
        </w:numPr>
      </w:pPr>
      <w:bookmarkStart w:id="9" w:name="OLE_LINK9"/>
      <w:bookmarkStart w:id="10" w:name="OLE_LINK10"/>
      <w:r>
        <w:t>A) end marker in the header and not transmitted in this case, assume the case is handled by a timeout in the receiver</w:t>
      </w:r>
    </w:p>
    <w:p w:rsidR="00313032" w:rsidRDefault="00313032" w:rsidP="00313032">
      <w:pPr>
        <w:pStyle w:val="Doc-text2"/>
        <w:numPr>
          <w:ilvl w:val="0"/>
          <w:numId w:val="42"/>
        </w:numPr>
      </w:pPr>
      <w:r>
        <w:t xml:space="preserve">B) the end marker can be sent stand-alone (a control PDU, header-only field </w:t>
      </w:r>
      <w:proofErr w:type="spellStart"/>
      <w:r>
        <w:t>etc</w:t>
      </w:r>
      <w:proofErr w:type="spellEnd"/>
      <w:r>
        <w:t>)</w:t>
      </w:r>
    </w:p>
    <w:p w:rsidR="00313032" w:rsidRDefault="00313032" w:rsidP="00313032">
      <w:pPr>
        <w:pStyle w:val="Doc-text2"/>
        <w:numPr>
          <w:ilvl w:val="0"/>
          <w:numId w:val="42"/>
        </w:numPr>
      </w:pPr>
      <w:r>
        <w:t xml:space="preserve">C) Start marker is sent on the new path </w:t>
      </w:r>
    </w:p>
    <w:bookmarkEnd w:id="9"/>
    <w:bookmarkEnd w:id="10"/>
    <w:p w:rsidR="00313032" w:rsidRDefault="00313032" w:rsidP="00313032">
      <w:pPr>
        <w:pStyle w:val="Doc-text2"/>
        <w:ind w:left="1259" w:firstLine="0"/>
      </w:pPr>
    </w:p>
    <w:p w:rsidR="00EE334B" w:rsidRPr="007A4B00" w:rsidRDefault="00CF1346" w:rsidP="00326BEE">
      <w:pPr>
        <w:spacing w:afterLines="50" w:after="120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 xml:space="preserve">In this paper, we will study the gain and benefit with </w:t>
      </w:r>
      <w:r w:rsidR="00313032">
        <w:rPr>
          <w:rFonts w:eastAsia="宋体"/>
          <w:kern w:val="2"/>
          <w:lang w:val="en-GB" w:eastAsia="zh-CN"/>
        </w:rPr>
        <w:t xml:space="preserve">the above three </w:t>
      </w:r>
      <w:r>
        <w:rPr>
          <w:rFonts w:eastAsia="宋体"/>
          <w:kern w:val="2"/>
          <w:lang w:val="en-GB" w:eastAsia="zh-CN"/>
        </w:rPr>
        <w:t>solution</w:t>
      </w:r>
      <w:r w:rsidR="00313032">
        <w:rPr>
          <w:rFonts w:eastAsia="宋体"/>
          <w:kern w:val="2"/>
          <w:lang w:val="en-GB" w:eastAsia="zh-CN"/>
        </w:rPr>
        <w:t>s</w:t>
      </w:r>
      <w:r w:rsidR="007F5B6C">
        <w:rPr>
          <w:rFonts w:eastAsia="宋体"/>
          <w:kern w:val="2"/>
          <w:lang w:val="en-GB" w:eastAsia="zh-CN"/>
        </w:rPr>
        <w:t>, how to implement end mark or start marker based solution</w:t>
      </w:r>
      <w:r>
        <w:rPr>
          <w:rFonts w:eastAsia="宋体"/>
          <w:kern w:val="2"/>
          <w:lang w:val="en-GB" w:eastAsia="zh-CN"/>
        </w:rPr>
        <w:t xml:space="preserve">. </w:t>
      </w:r>
    </w:p>
    <w:p w:rsidR="009B6A81" w:rsidRDefault="00B81B31" w:rsidP="00EC7DFC">
      <w:pPr>
        <w:pStyle w:val="1"/>
        <w:spacing w:afterLines="50"/>
        <w:rPr>
          <w:szCs w:val="28"/>
        </w:rPr>
      </w:pPr>
      <w:r w:rsidRPr="00184D41">
        <w:rPr>
          <w:rFonts w:hint="eastAsia"/>
          <w:szCs w:val="28"/>
        </w:rPr>
        <w:t>Discussion</w:t>
      </w:r>
    </w:p>
    <w:p w:rsidR="004137CE" w:rsidRDefault="00A7728A" w:rsidP="00326BEE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last RAN2 meeting, </w:t>
      </w:r>
      <w:r w:rsidR="00545C38">
        <w:rPr>
          <w:rFonts w:eastAsia="宋体"/>
          <w:lang w:eastAsia="zh-CN"/>
        </w:rPr>
        <w:t>companies identified that if there is no fu</w:t>
      </w:r>
      <w:r w:rsidR="00B2319F">
        <w:rPr>
          <w:rFonts w:eastAsia="宋体"/>
          <w:lang w:eastAsia="zh-CN"/>
        </w:rPr>
        <w:t>r</w:t>
      </w:r>
      <w:r w:rsidR="00545C38">
        <w:rPr>
          <w:rFonts w:eastAsia="宋体"/>
          <w:lang w:eastAsia="zh-CN"/>
        </w:rPr>
        <w:t xml:space="preserve">ther </w:t>
      </w:r>
      <w:r w:rsidR="00B2319F">
        <w:rPr>
          <w:rFonts w:eastAsia="宋体"/>
          <w:lang w:eastAsia="zh-CN"/>
        </w:rPr>
        <w:t xml:space="preserve">PDU for transmission in the source path, end marker will not be received by the </w:t>
      </w:r>
      <w:proofErr w:type="spellStart"/>
      <w:r w:rsidR="00B2319F">
        <w:rPr>
          <w:rFonts w:eastAsia="宋体"/>
          <w:lang w:eastAsia="zh-CN"/>
        </w:rPr>
        <w:t>gNB</w:t>
      </w:r>
      <w:proofErr w:type="spellEnd"/>
      <w:r w:rsidR="00B2319F">
        <w:rPr>
          <w:rFonts w:eastAsia="宋体"/>
          <w:lang w:eastAsia="zh-CN"/>
        </w:rPr>
        <w:t xml:space="preserve"> via the source path</w:t>
      </w:r>
      <w:r w:rsidR="004861BD">
        <w:rPr>
          <w:rFonts w:eastAsia="宋体"/>
          <w:lang w:eastAsia="zh-CN"/>
        </w:rPr>
        <w:t xml:space="preserve">. </w:t>
      </w:r>
      <w:r w:rsidR="00B2319F">
        <w:rPr>
          <w:rFonts w:eastAsia="宋体"/>
          <w:lang w:eastAsia="zh-CN"/>
        </w:rPr>
        <w:t xml:space="preserve">So the following options are proposed to address the issue: </w:t>
      </w:r>
    </w:p>
    <w:p w:rsidR="00B2319F" w:rsidRDefault="00B2319F" w:rsidP="00B2319F">
      <w:pPr>
        <w:pStyle w:val="Doc-text2"/>
        <w:numPr>
          <w:ilvl w:val="0"/>
          <w:numId w:val="42"/>
        </w:numPr>
      </w:pPr>
      <w:r>
        <w:t>A) end marker in the header and not transmitted in this case, assume the case is handled by a timeout in the receiver</w:t>
      </w:r>
    </w:p>
    <w:p w:rsidR="00B2319F" w:rsidRDefault="00B2319F" w:rsidP="00B2319F">
      <w:pPr>
        <w:pStyle w:val="Doc-text2"/>
        <w:numPr>
          <w:ilvl w:val="0"/>
          <w:numId w:val="42"/>
        </w:numPr>
      </w:pPr>
      <w:r>
        <w:t xml:space="preserve">B) the end marker can be sent stand-alone (a control PDU, header-only field </w:t>
      </w:r>
      <w:proofErr w:type="spellStart"/>
      <w:r>
        <w:t>etc</w:t>
      </w:r>
      <w:proofErr w:type="spellEnd"/>
      <w:r>
        <w:t>)</w:t>
      </w:r>
    </w:p>
    <w:p w:rsidR="00B2319F" w:rsidRDefault="00B2319F" w:rsidP="0078389F">
      <w:pPr>
        <w:pStyle w:val="Doc-text2"/>
        <w:numPr>
          <w:ilvl w:val="0"/>
          <w:numId w:val="42"/>
        </w:numPr>
        <w:spacing w:afterLines="50" w:after="120"/>
      </w:pPr>
      <w:r>
        <w:t xml:space="preserve">C) Start marker is sent on the new path </w:t>
      </w:r>
    </w:p>
    <w:p w:rsidR="009470CE" w:rsidRDefault="0078389F" w:rsidP="0078389F">
      <w:pPr>
        <w:spacing w:afterLines="50" w:after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We will firstly define what does “no data to be sent” means. In the email discussion issued in the last meeting, r</w:t>
      </w:r>
      <w:r w:rsidRPr="0078389F">
        <w:rPr>
          <w:rFonts w:eastAsia="宋体"/>
          <w:lang w:val="en-GB" w:eastAsia="zh-CN"/>
        </w:rPr>
        <w:t>apporteur</w:t>
      </w:r>
      <w:r>
        <w:rPr>
          <w:rFonts w:eastAsia="宋体"/>
          <w:lang w:val="en-GB" w:eastAsia="zh-CN"/>
        </w:rPr>
        <w:t xml:space="preserve"> believes that if there is remaining data </w:t>
      </w:r>
      <w:bookmarkStart w:id="11" w:name="OLE_LINK1"/>
      <w:bookmarkStart w:id="12" w:name="OLE_LINK2"/>
      <w:r>
        <w:rPr>
          <w:rFonts w:eastAsia="宋体"/>
          <w:lang w:val="en-GB" w:eastAsia="zh-CN"/>
        </w:rPr>
        <w:t>in PDCP/RLC/MAC buffer</w:t>
      </w:r>
      <w:bookmarkEnd w:id="11"/>
      <w:bookmarkEnd w:id="12"/>
      <w:r>
        <w:rPr>
          <w:rFonts w:eastAsia="宋体"/>
          <w:lang w:val="en-GB" w:eastAsia="zh-CN"/>
        </w:rPr>
        <w:t xml:space="preserve">, then these data can be marked with end marker. </w:t>
      </w:r>
      <w:r w:rsidR="00756CA9">
        <w:rPr>
          <w:rFonts w:eastAsia="宋体"/>
          <w:lang w:val="en-GB" w:eastAsia="zh-CN"/>
        </w:rPr>
        <w:t xml:space="preserve">We will firstly study whether the remaining data in in PDCP/RLC/MAC buffer can be used for the purpose of end marker. </w:t>
      </w:r>
    </w:p>
    <w:p w:rsidR="005A3D70" w:rsidRDefault="00236A04" w:rsidP="00326BEE">
      <w:pPr>
        <w:spacing w:afterLines="50" w:after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reconfiguration command to perform </w:t>
      </w:r>
      <w:proofErr w:type="spellStart"/>
      <w:r>
        <w:rPr>
          <w:rFonts w:eastAsia="宋体"/>
          <w:lang w:val="en-GB" w:eastAsia="zh-CN"/>
        </w:rPr>
        <w:t>QoS</w:t>
      </w:r>
      <w:proofErr w:type="spellEnd"/>
      <w:r>
        <w:rPr>
          <w:rFonts w:eastAsia="宋体"/>
          <w:lang w:val="en-GB" w:eastAsia="zh-CN"/>
        </w:rPr>
        <w:t xml:space="preserve"> remapping</w:t>
      </w:r>
      <w:r w:rsidR="00AF0D17">
        <w:rPr>
          <w:rFonts w:eastAsia="宋体"/>
          <w:lang w:val="en-GB" w:eastAsia="zh-CN"/>
        </w:rPr>
        <w:t xml:space="preserve">, UE may or may not have some leftovers in the </w:t>
      </w:r>
      <w:bookmarkStart w:id="13" w:name="OLE_LINK5"/>
      <w:bookmarkStart w:id="14" w:name="OLE_LINK6"/>
      <w:r w:rsidR="00AF0D17">
        <w:rPr>
          <w:rFonts w:eastAsia="宋体"/>
          <w:lang w:val="en-GB" w:eastAsia="zh-CN"/>
        </w:rPr>
        <w:t>PDCP/RLC/MAC buffer</w:t>
      </w:r>
      <w:bookmarkEnd w:id="13"/>
      <w:bookmarkEnd w:id="14"/>
      <w:r w:rsidR="00AF0D17">
        <w:rPr>
          <w:rFonts w:eastAsia="宋体"/>
          <w:lang w:val="en-GB" w:eastAsia="zh-CN"/>
        </w:rPr>
        <w:t xml:space="preserve">. If UE has leftovers in Layer 2 buffer, </w:t>
      </w:r>
      <w:r w:rsidR="00075EBF">
        <w:rPr>
          <w:rFonts w:eastAsia="宋体"/>
          <w:lang w:val="en-GB" w:eastAsia="zh-CN"/>
        </w:rPr>
        <w:t>some companies may think the data in PDCP/RLC/MAC buffer can be marked with end marker to indicate the last transmission of the old path</w:t>
      </w:r>
      <w:r w:rsidR="005A3D70">
        <w:rPr>
          <w:rFonts w:eastAsia="宋体"/>
          <w:lang w:val="en-GB" w:eastAsia="zh-CN"/>
        </w:rPr>
        <w:t>.</w:t>
      </w:r>
    </w:p>
    <w:p w:rsidR="00726A71" w:rsidRDefault="00E939FA" w:rsidP="00BC62CB">
      <w:pPr>
        <w:spacing w:afterLines="50" w:after="120"/>
      </w:pPr>
      <w:r>
        <w:rPr>
          <w:rFonts w:eastAsia="宋体"/>
          <w:lang w:val="en-GB" w:eastAsia="zh-CN"/>
        </w:rPr>
        <w:t xml:space="preserve">However, </w:t>
      </w:r>
      <w:bookmarkStart w:id="15" w:name="OLE_LINK19"/>
      <w:bookmarkStart w:id="16" w:name="OLE_LINK20"/>
      <w:r w:rsidR="00075EBF">
        <w:t xml:space="preserve">we have strong concerns that whether the remaining packets in PDCP/RLC/MAC buffer can be delivered back to SDAP layer for re-processing (for the purpose of end marker). </w:t>
      </w:r>
    </w:p>
    <w:p w:rsidR="00075EBF" w:rsidRDefault="00726A71" w:rsidP="00BC62CB">
      <w:pPr>
        <w:spacing w:afterLines="50" w:after="120"/>
      </w:pPr>
      <w:r>
        <w:lastRenderedPageBreak/>
        <w:t xml:space="preserve">If the packets are processed by PDCP layer, </w:t>
      </w:r>
      <w:r w:rsidR="00075EBF">
        <w:t xml:space="preserve">and </w:t>
      </w:r>
      <w:r>
        <w:t xml:space="preserve">be </w:t>
      </w:r>
      <w:r w:rsidR="00075EBF">
        <w:t>deliver</w:t>
      </w:r>
      <w:r>
        <w:t>ed</w:t>
      </w:r>
      <w:r w:rsidR="00075EBF">
        <w:t xml:space="preserve"> to RLC layer; and after the processing in RLC layer, RLC entity delivers these packets to MAC layer. </w:t>
      </w:r>
      <w:r w:rsidR="00BC62CB">
        <w:t>F</w:t>
      </w:r>
      <w:r w:rsidR="00075EBF">
        <w:t xml:space="preserve">or example if a packet has been delivered to MAC layer, which is ready for transmission, how such a MAC PDU </w:t>
      </w:r>
      <w:r w:rsidR="00724A1E">
        <w:t>can be</w:t>
      </w:r>
      <w:r w:rsidR="00075EBF">
        <w:t xml:space="preserve"> delivered back to SDAP layer for end marker?</w:t>
      </w:r>
      <w:r w:rsidR="00BC62CB">
        <w:t xml:space="preserve"> If so, the MAC PDU has to be delivered back to RLC layer, and back to PDCP layer, and back to SDAP?</w:t>
      </w:r>
      <w:r w:rsidR="006D2583">
        <w:t xml:space="preserve"> From the implementation point of view, I don’t think this fall back procedure </w:t>
      </w:r>
      <w:r w:rsidR="000334EE">
        <w:t>is practical. For the following reasons:</w:t>
      </w:r>
    </w:p>
    <w:p w:rsidR="000334EE" w:rsidRDefault="000334EE" w:rsidP="00E7035C">
      <w:pPr>
        <w:pStyle w:val="af0"/>
        <w:numPr>
          <w:ilvl w:val="0"/>
          <w:numId w:val="43"/>
        </w:numPr>
        <w:spacing w:afterLines="50" w:after="120"/>
        <w:ind w:firstLineChars="0"/>
      </w:pPr>
      <w:r>
        <w:t>This fall back re-processing procedure brings too much impact and complexity to the legacy design of UE;</w:t>
      </w:r>
    </w:p>
    <w:p w:rsidR="000334EE" w:rsidRDefault="000334EE" w:rsidP="00E7035C">
      <w:pPr>
        <w:pStyle w:val="af0"/>
        <w:numPr>
          <w:ilvl w:val="0"/>
          <w:numId w:val="43"/>
        </w:numPr>
        <w:spacing w:afterLines="50" w:after="120"/>
        <w:ind w:firstLineChars="0"/>
      </w:pPr>
      <w:r>
        <w:t>If a packet is picked up from lower layer to higher layer, the re-processing procedure introduces too much latency</w:t>
      </w:r>
      <w:r w:rsidR="00E7035C">
        <w:t>.</w:t>
      </w:r>
    </w:p>
    <w:bookmarkEnd w:id="15"/>
    <w:bookmarkEnd w:id="16"/>
    <w:p w:rsidR="00726A71" w:rsidRDefault="00726A71" w:rsidP="00726A71">
      <w:pPr>
        <w:spacing w:afterLines="50" w:after="120"/>
        <w:rPr>
          <w:rFonts w:eastAsia="宋体"/>
          <w:b/>
          <w:lang w:eastAsia="zh-CN"/>
        </w:rPr>
      </w:pPr>
      <w:r w:rsidRPr="00176675">
        <w:rPr>
          <w:rFonts w:eastAsia="宋体"/>
          <w:b/>
          <w:lang w:eastAsia="zh-CN"/>
        </w:rPr>
        <w:t xml:space="preserve">Observation </w:t>
      </w:r>
      <w:r w:rsidR="00E042EB">
        <w:rPr>
          <w:rFonts w:eastAsia="宋体"/>
          <w:b/>
          <w:lang w:eastAsia="zh-CN"/>
        </w:rPr>
        <w:t>1</w:t>
      </w:r>
      <w:r w:rsidRPr="00176675">
        <w:rPr>
          <w:rFonts w:eastAsia="宋体"/>
          <w:b/>
          <w:lang w:eastAsia="zh-CN"/>
        </w:rPr>
        <w:t xml:space="preserve">: the data which has been delivered to </w:t>
      </w:r>
      <w:r w:rsidR="00E042EB">
        <w:rPr>
          <w:rFonts w:eastAsia="宋体"/>
          <w:b/>
          <w:lang w:eastAsia="zh-CN"/>
        </w:rPr>
        <w:t>PDCP/</w:t>
      </w:r>
      <w:r w:rsidRPr="00176675">
        <w:rPr>
          <w:rFonts w:eastAsia="宋体"/>
          <w:b/>
          <w:lang w:eastAsia="zh-CN"/>
        </w:rPr>
        <w:t>RLC/MAC buffer can’t be delivered back to SDAP layer to be re-processed</w:t>
      </w:r>
      <w:r>
        <w:rPr>
          <w:rFonts w:eastAsia="宋体"/>
          <w:b/>
          <w:lang w:eastAsia="zh-CN"/>
        </w:rPr>
        <w:t xml:space="preserve"> for the purpose of end marker</w:t>
      </w:r>
      <w:r w:rsidRPr="00176675">
        <w:rPr>
          <w:rFonts w:eastAsia="宋体"/>
          <w:b/>
          <w:lang w:eastAsia="zh-CN"/>
        </w:rPr>
        <w:t xml:space="preserve">. </w:t>
      </w:r>
    </w:p>
    <w:p w:rsidR="00756CA9" w:rsidRDefault="00756CA9" w:rsidP="00BC62CB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Then if the observation above </w:t>
      </w:r>
      <w:r w:rsidR="00E042EB">
        <w:rPr>
          <w:rFonts w:eastAsia="宋体"/>
          <w:lang w:eastAsia="zh-CN"/>
        </w:rPr>
        <w:t>is accepted</w:t>
      </w:r>
      <w:r>
        <w:rPr>
          <w:rFonts w:eastAsia="宋体"/>
          <w:lang w:eastAsia="zh-CN"/>
        </w:rPr>
        <w:t xml:space="preserve">, we believe the data can be marked by end marker </w:t>
      </w:r>
      <w:r w:rsidR="00E042EB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the future data which will be delivered to SDAP entity. The SDAP entity can mark an end marker in this SDAP SDU, and then deliver this </w:t>
      </w:r>
      <w:r w:rsidR="002038BB">
        <w:rPr>
          <w:rFonts w:eastAsia="宋体"/>
          <w:lang w:eastAsia="zh-CN"/>
        </w:rPr>
        <w:t>SDAP PDU with end marker to the old path. UE SDAP entity delivers the subsequence SDAP PDU</w:t>
      </w:r>
      <w:r w:rsidR="00E042EB">
        <w:rPr>
          <w:rFonts w:eastAsia="宋体"/>
          <w:lang w:eastAsia="zh-CN"/>
        </w:rPr>
        <w:t xml:space="preserve"> generated after the SDAP PDU with end marker</w:t>
      </w:r>
      <w:r w:rsidR="002038BB">
        <w:rPr>
          <w:rFonts w:eastAsia="宋体"/>
          <w:lang w:eastAsia="zh-CN"/>
        </w:rPr>
        <w:t xml:space="preserve"> to the new path. </w:t>
      </w:r>
    </w:p>
    <w:p w:rsidR="002038BB" w:rsidRDefault="00330D50" w:rsidP="00BC62CB">
      <w:pPr>
        <w:spacing w:afterLines="50" w:after="120"/>
        <w:rPr>
          <w:rFonts w:eastAsia="宋体"/>
          <w:b/>
          <w:lang w:eastAsia="zh-CN"/>
        </w:rPr>
      </w:pPr>
      <w:r w:rsidRPr="008A661B">
        <w:rPr>
          <w:rFonts w:eastAsia="宋体"/>
          <w:b/>
          <w:lang w:eastAsia="zh-CN"/>
        </w:rPr>
        <w:t>Proposal 1: UE mark</w:t>
      </w:r>
      <w:r w:rsidR="00E042EB">
        <w:rPr>
          <w:rFonts w:eastAsia="宋体"/>
          <w:b/>
          <w:lang w:eastAsia="zh-CN"/>
        </w:rPr>
        <w:t>s</w:t>
      </w:r>
      <w:r w:rsidRPr="008A661B">
        <w:rPr>
          <w:rFonts w:eastAsia="宋体"/>
          <w:b/>
          <w:lang w:eastAsia="zh-CN"/>
        </w:rPr>
        <w:t xml:space="preserve"> end marker in the first SDAP SDU arrives after the </w:t>
      </w:r>
      <w:proofErr w:type="spellStart"/>
      <w:r w:rsidRPr="008A661B">
        <w:rPr>
          <w:rFonts w:eastAsia="宋体"/>
          <w:b/>
          <w:lang w:eastAsia="zh-CN"/>
        </w:rPr>
        <w:t>QoS</w:t>
      </w:r>
      <w:proofErr w:type="spellEnd"/>
      <w:r w:rsidRPr="008A661B">
        <w:rPr>
          <w:rFonts w:eastAsia="宋体"/>
          <w:b/>
          <w:lang w:eastAsia="zh-CN"/>
        </w:rPr>
        <w:t xml:space="preserve"> remapping command, and delivers this SDAP PDU to the old path. </w:t>
      </w:r>
    </w:p>
    <w:p w:rsidR="00B67D9A" w:rsidRPr="00B67D9A" w:rsidRDefault="00B67D9A" w:rsidP="00BC62CB">
      <w:pPr>
        <w:spacing w:afterLines="50" w:after="120"/>
        <w:rPr>
          <w:rFonts w:eastAsia="宋体"/>
          <w:lang w:eastAsia="zh-CN"/>
        </w:rPr>
      </w:pPr>
      <w:r w:rsidRPr="00B67D9A">
        <w:rPr>
          <w:rFonts w:eastAsia="宋体"/>
          <w:lang w:eastAsia="zh-CN"/>
        </w:rPr>
        <w:t>W</w:t>
      </w:r>
      <w:r w:rsidRPr="00B67D9A">
        <w:rPr>
          <w:rFonts w:eastAsia="宋体" w:hint="eastAsia"/>
          <w:lang w:eastAsia="zh-CN"/>
        </w:rPr>
        <w:t>ith</w:t>
      </w:r>
      <w:r w:rsidRPr="00B67D9A">
        <w:rPr>
          <w:rFonts w:eastAsia="宋体"/>
          <w:lang w:eastAsia="zh-CN"/>
        </w:rPr>
        <w:t xml:space="preserve"> the </w:t>
      </w:r>
      <w:r>
        <w:rPr>
          <w:rFonts w:eastAsia="宋体"/>
          <w:lang w:eastAsia="zh-CN"/>
        </w:rPr>
        <w:t>above observation and proposal, we will study ho</w:t>
      </w:r>
      <w:r w:rsidR="000F0D0A">
        <w:rPr>
          <w:rFonts w:eastAsia="宋体"/>
          <w:lang w:eastAsia="zh-CN"/>
        </w:rPr>
        <w:t xml:space="preserve">w end marker should be used if there is no data to send based on the </w:t>
      </w:r>
      <w:r w:rsidR="00E64FE4">
        <w:rPr>
          <w:rFonts w:eastAsia="宋体"/>
          <w:lang w:eastAsia="zh-CN"/>
        </w:rPr>
        <w:t xml:space="preserve">candidate </w:t>
      </w:r>
      <w:r w:rsidR="000F0D0A">
        <w:rPr>
          <w:rFonts w:eastAsia="宋体"/>
          <w:lang w:eastAsia="zh-CN"/>
        </w:rPr>
        <w:t>solution</w:t>
      </w:r>
      <w:r w:rsidR="00E64FE4">
        <w:rPr>
          <w:rFonts w:eastAsia="宋体"/>
          <w:lang w:eastAsia="zh-CN"/>
        </w:rPr>
        <w:t xml:space="preserve"> A and B</w:t>
      </w:r>
      <w:r w:rsidR="000F0D0A">
        <w:rPr>
          <w:rFonts w:eastAsia="宋体"/>
          <w:lang w:eastAsia="zh-CN"/>
        </w:rPr>
        <w:t xml:space="preserve">. </w:t>
      </w:r>
    </w:p>
    <w:p w:rsidR="006324EF" w:rsidRPr="004861BD" w:rsidRDefault="000D0658" w:rsidP="00326BEE">
      <w:pPr>
        <w:pStyle w:val="20"/>
        <w:spacing w:afterLines="50" w:after="120"/>
        <w:rPr>
          <w:rFonts w:eastAsia="宋体"/>
        </w:rPr>
      </w:pPr>
      <w:r>
        <w:t>Solution</w:t>
      </w:r>
      <w:r w:rsidR="00E605E7">
        <w:t xml:space="preserve"> A</w:t>
      </w:r>
      <w:r w:rsidR="004861BD">
        <w:t xml:space="preserve"> </w:t>
      </w:r>
    </w:p>
    <w:p w:rsidR="00E605E7" w:rsidRDefault="00E605E7" w:rsidP="00E605E7">
      <w:pPr>
        <w:pStyle w:val="Doc-text2"/>
        <w:spacing w:afterLines="50" w:after="120"/>
        <w:ind w:left="0" w:firstLine="0"/>
      </w:pPr>
      <w:r>
        <w:t xml:space="preserve">A) </w:t>
      </w:r>
      <w:proofErr w:type="gramStart"/>
      <w:r>
        <w:t>end</w:t>
      </w:r>
      <w:proofErr w:type="gramEnd"/>
      <w:r>
        <w:t xml:space="preserve"> marker in the header and not transmitted in this case, assume the case is handled by a timeout in the receiver</w:t>
      </w:r>
    </w:p>
    <w:p w:rsidR="00E605E7" w:rsidRDefault="00E605E7" w:rsidP="00E605E7">
      <w:pPr>
        <w:spacing w:afterLines="50" w:after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This option is illustrated in [3]. </w:t>
      </w:r>
      <w:r w:rsidRPr="00E605E7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option, I illustrate how it works in figure 1.</w:t>
      </w:r>
    </w:p>
    <w:p w:rsidR="006324EF" w:rsidRDefault="006324EF" w:rsidP="00E605E7">
      <w:pPr>
        <w:spacing w:afterLines="50" w:after="120"/>
      </w:pPr>
      <w:r>
        <w:rPr>
          <w:rFonts w:hint="eastAsia"/>
        </w:rPr>
        <w:t>1: UE</w:t>
      </w:r>
      <w:r>
        <w:t xml:space="preserve"> sends </w:t>
      </w:r>
      <w:r>
        <w:rPr>
          <w:rFonts w:hint="eastAsia"/>
        </w:rPr>
        <w:t>packet 1</w:t>
      </w:r>
      <w:r w:rsidR="00A17F8C">
        <w:t xml:space="preserve">, 2, </w:t>
      </w:r>
      <w:r>
        <w:t xml:space="preserve">through source </w:t>
      </w:r>
      <w:r>
        <w:rPr>
          <w:rFonts w:hint="eastAsia"/>
        </w:rPr>
        <w:t>DRB</w:t>
      </w:r>
      <w:r w:rsidR="00A23E6C">
        <w:t>.</w:t>
      </w:r>
    </w:p>
    <w:p w:rsidR="006324EF" w:rsidRDefault="006324EF" w:rsidP="00E605E7">
      <w:pPr>
        <w:spacing w:afterLines="50" w:after="120"/>
      </w:pPr>
      <w:r>
        <w:rPr>
          <w:rFonts w:hint="eastAsia"/>
        </w:rPr>
        <w:t>2</w:t>
      </w:r>
      <w:r w:rsidR="00A23E6C">
        <w:t xml:space="preserve">: </w:t>
      </w:r>
      <w:r>
        <w:rPr>
          <w:rFonts w:hint="eastAsia"/>
        </w:rPr>
        <w:t>UE</w:t>
      </w:r>
      <w:r>
        <w:t xml:space="preserve"> received </w:t>
      </w:r>
      <w:r>
        <w:rPr>
          <w:rFonts w:hint="eastAsia"/>
        </w:rPr>
        <w:t>RLC status report</w:t>
      </w:r>
      <w:r>
        <w:t xml:space="preserve"> from the </w:t>
      </w:r>
      <w:proofErr w:type="spellStart"/>
      <w:r>
        <w:rPr>
          <w:rFonts w:hint="eastAsia"/>
        </w:rPr>
        <w:t>gNB</w:t>
      </w:r>
      <w:proofErr w:type="spellEnd"/>
      <w:r>
        <w:t xml:space="preserve">, which indicates </w:t>
      </w:r>
      <w:r>
        <w:rPr>
          <w:rFonts w:hint="eastAsia"/>
        </w:rPr>
        <w:t>packet 2</w:t>
      </w:r>
      <w:r>
        <w:t xml:space="preserve"> is not received by </w:t>
      </w:r>
      <w:proofErr w:type="spellStart"/>
      <w:r>
        <w:t>gNB</w:t>
      </w:r>
      <w:proofErr w:type="spellEnd"/>
      <w:r>
        <w:t>. In this circumstance, UE is ready to re-transmit packet 2 in s</w:t>
      </w:r>
      <w:r>
        <w:rPr>
          <w:rFonts w:hint="eastAsia"/>
        </w:rPr>
        <w:t>ource DRB</w:t>
      </w:r>
      <w:r>
        <w:t>.</w:t>
      </w:r>
    </w:p>
    <w:p w:rsidR="006324EF" w:rsidRDefault="006324EF" w:rsidP="00E605E7">
      <w:pPr>
        <w:spacing w:afterLines="50" w:after="120"/>
      </w:pPr>
      <w:r>
        <w:rPr>
          <w:rFonts w:hint="eastAsia"/>
        </w:rPr>
        <w:t>3</w:t>
      </w:r>
      <w:r w:rsidR="00A23E6C">
        <w:t>:</w:t>
      </w:r>
      <w:r w:rsidR="00A17F8C">
        <w:t xml:space="preserve"> </w:t>
      </w:r>
      <w:proofErr w:type="spellStart"/>
      <w:r>
        <w:rPr>
          <w:rFonts w:hint="eastAsia"/>
        </w:rPr>
        <w:t>gNB</w:t>
      </w:r>
      <w:proofErr w:type="spellEnd"/>
      <w:r>
        <w:t xml:space="preserve"> sends </w:t>
      </w:r>
      <w:proofErr w:type="spellStart"/>
      <w:r>
        <w:t>RRCConnectionReconfiguration</w:t>
      </w:r>
      <w:proofErr w:type="spellEnd"/>
      <w:r>
        <w:t xml:space="preserve"> message to UE before the UE re-transmit</w:t>
      </w:r>
      <w:r w:rsidR="00ED0B39">
        <w:t>s</w:t>
      </w:r>
      <w:r>
        <w:t xml:space="preserve"> packet 2, to command this </w:t>
      </w:r>
      <w:proofErr w:type="spellStart"/>
      <w:r>
        <w:t>QoS</w:t>
      </w:r>
      <w:proofErr w:type="spellEnd"/>
      <w:r>
        <w:t xml:space="preserve"> flow </w:t>
      </w:r>
      <w:r w:rsidR="00ED0B39">
        <w:t xml:space="preserve">to </w:t>
      </w:r>
      <w:r>
        <w:t xml:space="preserve">remap to target </w:t>
      </w:r>
      <w:r>
        <w:rPr>
          <w:rFonts w:hint="eastAsia"/>
        </w:rPr>
        <w:t>DRB</w:t>
      </w:r>
      <w:r>
        <w:t>.</w:t>
      </w:r>
    </w:p>
    <w:p w:rsidR="00D86707" w:rsidRDefault="006324EF" w:rsidP="00326BEE">
      <w:pPr>
        <w:spacing w:afterLines="50" w:after="120"/>
      </w:pPr>
      <w:r>
        <w:rPr>
          <w:rFonts w:hint="eastAsia"/>
        </w:rPr>
        <w:t>4</w:t>
      </w:r>
      <w:r w:rsidR="00A23E6C">
        <w:t xml:space="preserve">: </w:t>
      </w:r>
      <w:r w:rsidR="00D86707">
        <w:t xml:space="preserve">Upon receiving the </w:t>
      </w:r>
      <w:proofErr w:type="spellStart"/>
      <w:r w:rsidR="00D86707">
        <w:t>QoS</w:t>
      </w:r>
      <w:proofErr w:type="spellEnd"/>
      <w:r w:rsidR="00D86707">
        <w:t xml:space="preserve"> remapping command, UE shall:</w:t>
      </w:r>
    </w:p>
    <w:p w:rsidR="00A17F8C" w:rsidRDefault="00D86707" w:rsidP="00E64FE4">
      <w:pPr>
        <w:spacing w:afterLines="50" w:after="120"/>
        <w:ind w:left="720"/>
      </w:pPr>
      <w:bookmarkStart w:id="17" w:name="OLE_LINK3"/>
      <w:bookmarkStart w:id="18" w:name="OLE_LINK4"/>
      <w:r>
        <w:t xml:space="preserve">- </w:t>
      </w:r>
      <w:r w:rsidR="00C0678B">
        <w:t>if there is subsequent PDU for transmission in the PDCP buffer of the old path or a subsequence packet for marking the end marker,</w:t>
      </w:r>
      <w:r>
        <w:t xml:space="preserve"> UE set</w:t>
      </w:r>
      <w:r w:rsidR="00C0678B">
        <w:t>s</w:t>
      </w:r>
      <w:r>
        <w:t xml:space="preserve"> end marker in packet 3</w:t>
      </w:r>
      <w:r w:rsidR="00525807">
        <w:t xml:space="preserve">, </w:t>
      </w:r>
      <w:r w:rsidR="00E64FE4">
        <w:t>after the transmission of packet 3, UE sends packets 4&amp;5 via the new path.</w:t>
      </w:r>
      <w:r w:rsidR="00C0678B">
        <w:t xml:space="preserve"> Then with the indication by end marker in packet 3, </w:t>
      </w:r>
      <w:proofErr w:type="spellStart"/>
      <w:r w:rsidR="00C0678B">
        <w:t>gNB</w:t>
      </w:r>
      <w:proofErr w:type="spellEnd"/>
      <w:r w:rsidR="00C0678B">
        <w:t xml:space="preserve"> knows when to re-order packet 4&amp;5.</w:t>
      </w:r>
    </w:p>
    <w:p w:rsidR="00683D70" w:rsidRDefault="00525807" w:rsidP="000476B2">
      <w:pPr>
        <w:spacing w:afterLines="50" w:after="120"/>
        <w:ind w:left="720"/>
      </w:pPr>
      <w:r>
        <w:t xml:space="preserve">- </w:t>
      </w:r>
      <w:proofErr w:type="gramStart"/>
      <w:r>
        <w:t>if</w:t>
      </w:r>
      <w:proofErr w:type="gramEnd"/>
      <w:r>
        <w:t xml:space="preserve"> there is no </w:t>
      </w:r>
      <w:r w:rsidR="00E64FE4">
        <w:t>subsequence packet for marking the end marker</w:t>
      </w:r>
      <w:r>
        <w:t xml:space="preserve">, UE </w:t>
      </w:r>
      <w:r w:rsidR="00E64FE4">
        <w:t>doesn’t have</w:t>
      </w:r>
      <w:r>
        <w:t xml:space="preserve"> </w:t>
      </w:r>
      <w:r w:rsidR="00164097">
        <w:t>packet 4 and 5</w:t>
      </w:r>
      <w:r>
        <w:t xml:space="preserve"> </w:t>
      </w:r>
      <w:r w:rsidR="00E64FE4">
        <w:t xml:space="preserve">for transmission </w:t>
      </w:r>
      <w:r>
        <w:t xml:space="preserve">in the new path. So </w:t>
      </w:r>
      <w:r w:rsidR="000476B2">
        <w:t xml:space="preserve">after the </w:t>
      </w:r>
      <w:bookmarkEnd w:id="17"/>
      <w:bookmarkEnd w:id="18"/>
      <w:r w:rsidR="000476B2">
        <w:t xml:space="preserve">reception of </w:t>
      </w:r>
      <w:r w:rsidR="00683D70">
        <w:t xml:space="preserve">each packet, </w:t>
      </w:r>
      <w:proofErr w:type="spellStart"/>
      <w:r w:rsidR="00683D70">
        <w:t>gNB</w:t>
      </w:r>
      <w:proofErr w:type="spellEnd"/>
      <w:r w:rsidR="00683D70">
        <w:t xml:space="preserve"> would start a timer.</w:t>
      </w:r>
      <w:r w:rsidR="00E64FE4">
        <w:t xml:space="preserve"> That is to say, if there is no subsequence packet, the timer won’t introduce </w:t>
      </w:r>
      <w:r w:rsidR="00130A8D">
        <w:t xml:space="preserve">any </w:t>
      </w:r>
      <w:proofErr w:type="gramStart"/>
      <w:r w:rsidR="00130A8D">
        <w:t xml:space="preserve">additional </w:t>
      </w:r>
      <w:r w:rsidR="00E64FE4">
        <w:t xml:space="preserve"> </w:t>
      </w:r>
      <w:r w:rsidR="00C0678B">
        <w:t>latency</w:t>
      </w:r>
      <w:proofErr w:type="gramEnd"/>
      <w:r w:rsidR="00C0678B">
        <w:t>.</w:t>
      </w:r>
    </w:p>
    <w:p w:rsidR="008301D8" w:rsidRDefault="008301D8" w:rsidP="008301D8">
      <w:pPr>
        <w:jc w:val="center"/>
        <w:rPr>
          <w:rFonts w:eastAsia="宋体"/>
          <w:lang w:eastAsia="zh-CN"/>
        </w:rPr>
      </w:pPr>
      <w:r>
        <w:object w:dxaOrig="6321" w:dyaOrig="6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35pt;height:270.7pt" o:ole="">
            <v:imagedata r:id="rId9" o:title=""/>
          </v:shape>
          <o:OLEObject Type="Embed" ProgID="Visio.Drawing.11" ShapeID="_x0000_i1025" DrawAspect="Content" ObjectID="_1587551722" r:id="rId10"/>
        </w:object>
      </w:r>
    </w:p>
    <w:p w:rsidR="008301D8" w:rsidRDefault="008301D8" w:rsidP="008301D8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1: UL transmission procedure in case of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re-mapping</w:t>
      </w:r>
    </w:p>
    <w:p w:rsidR="008301D8" w:rsidRDefault="008301D8" w:rsidP="000476B2">
      <w:pPr>
        <w:spacing w:afterLines="50" w:after="120"/>
        <w:ind w:left="720"/>
      </w:pPr>
    </w:p>
    <w:p w:rsidR="00320E1F" w:rsidRPr="00320E1F" w:rsidRDefault="00320E1F" w:rsidP="00326BEE">
      <w:pPr>
        <w:spacing w:afterLines="50" w:after="120"/>
        <w:rPr>
          <w:b/>
        </w:rPr>
      </w:pPr>
      <w:r w:rsidRPr="00320E1F">
        <w:rPr>
          <w:b/>
        </w:rPr>
        <w:t xml:space="preserve">Observation </w:t>
      </w:r>
      <w:r w:rsidR="00E042EB">
        <w:rPr>
          <w:b/>
        </w:rPr>
        <w:t>2</w:t>
      </w:r>
      <w:r w:rsidRPr="00320E1F">
        <w:rPr>
          <w:b/>
        </w:rPr>
        <w:t xml:space="preserve">: </w:t>
      </w:r>
      <w:r w:rsidR="008301D8">
        <w:rPr>
          <w:b/>
        </w:rPr>
        <w:t>in the circumstance of</w:t>
      </w:r>
      <w:r w:rsidR="00C0678B">
        <w:rPr>
          <w:b/>
        </w:rPr>
        <w:t xml:space="preserve"> no subsequence data for transmission</w:t>
      </w:r>
      <w:r w:rsidR="008301D8">
        <w:rPr>
          <w:b/>
        </w:rPr>
        <w:t xml:space="preserve">, </w:t>
      </w:r>
      <w:r w:rsidR="00C0678B">
        <w:rPr>
          <w:b/>
        </w:rPr>
        <w:t xml:space="preserve">no additional latency is introduced by the timer in </w:t>
      </w:r>
      <w:proofErr w:type="spellStart"/>
      <w:r w:rsidR="00C0678B">
        <w:rPr>
          <w:b/>
        </w:rPr>
        <w:t>gNB</w:t>
      </w:r>
      <w:proofErr w:type="spellEnd"/>
      <w:r w:rsidR="00C0678B">
        <w:rPr>
          <w:b/>
        </w:rPr>
        <w:t xml:space="preserve"> because there is no future data for re-ordering</w:t>
      </w:r>
      <w:r w:rsidR="008301D8" w:rsidRPr="008301D8">
        <w:rPr>
          <w:b/>
        </w:rPr>
        <w:t>.</w:t>
      </w:r>
      <w:r w:rsidRPr="00320E1F">
        <w:rPr>
          <w:b/>
        </w:rPr>
        <w:t xml:space="preserve"> </w:t>
      </w:r>
    </w:p>
    <w:p w:rsidR="008301D8" w:rsidRPr="004861BD" w:rsidRDefault="008301D8" w:rsidP="008301D8">
      <w:pPr>
        <w:pStyle w:val="20"/>
        <w:spacing w:afterLines="50" w:after="120"/>
        <w:rPr>
          <w:rFonts w:eastAsia="宋体"/>
        </w:rPr>
      </w:pPr>
      <w:r>
        <w:t xml:space="preserve">Option </w:t>
      </w:r>
      <w:r w:rsidR="00164097">
        <w:t>B</w:t>
      </w:r>
      <w:r>
        <w:t xml:space="preserve"> </w:t>
      </w:r>
    </w:p>
    <w:p w:rsidR="008301D8" w:rsidRDefault="008301D8" w:rsidP="008301D8">
      <w:pPr>
        <w:pStyle w:val="Doc-text2"/>
        <w:spacing w:afterLines="50" w:after="120"/>
        <w:ind w:left="0" w:firstLine="0"/>
      </w:pPr>
      <w:r>
        <w:t xml:space="preserve">B) </w:t>
      </w:r>
      <w:proofErr w:type="gramStart"/>
      <w:r>
        <w:t>the</w:t>
      </w:r>
      <w:proofErr w:type="gramEnd"/>
      <w:r>
        <w:t xml:space="preserve"> end marker can be sent stand-alone (a control PDU, header-only field </w:t>
      </w:r>
      <w:proofErr w:type="spellStart"/>
      <w:r>
        <w:t>etc</w:t>
      </w:r>
      <w:proofErr w:type="spellEnd"/>
      <w:r>
        <w:t>)</w:t>
      </w:r>
    </w:p>
    <w:p w:rsidR="008301D8" w:rsidRDefault="00D65842" w:rsidP="00326BEE">
      <w:pPr>
        <w:spacing w:afterLines="50" w:after="120"/>
        <w:rPr>
          <w:lang w:val="en-GB"/>
        </w:rPr>
      </w:pPr>
      <w:r>
        <w:rPr>
          <w:lang w:val="en-GB"/>
        </w:rPr>
        <w:t xml:space="preserve">This option introduces a header only SDAP control PDU. </w:t>
      </w:r>
      <w:r w:rsidR="008D0DF2">
        <w:rPr>
          <w:lang w:val="en-GB"/>
        </w:rPr>
        <w:t xml:space="preserve">In figure 2, </w:t>
      </w:r>
      <w:r w:rsidR="00E02525">
        <w:rPr>
          <w:lang w:val="en-GB"/>
        </w:rPr>
        <w:t xml:space="preserve">after the transmission of packet 1&amp;2, </w:t>
      </w:r>
    </w:p>
    <w:p w:rsidR="00E02525" w:rsidRDefault="00E02525" w:rsidP="00E02525">
      <w:pPr>
        <w:spacing w:afterLines="50" w:after="120"/>
      </w:pPr>
      <w:r>
        <w:rPr>
          <w:rFonts w:hint="eastAsia"/>
        </w:rPr>
        <w:t>1: UE</w:t>
      </w:r>
      <w:r>
        <w:t xml:space="preserve"> sends </w:t>
      </w:r>
      <w:r>
        <w:rPr>
          <w:rFonts w:hint="eastAsia"/>
        </w:rPr>
        <w:t>packet 1</w:t>
      </w:r>
      <w:r>
        <w:t xml:space="preserve">, 2, through source </w:t>
      </w:r>
      <w:r>
        <w:rPr>
          <w:rFonts w:hint="eastAsia"/>
        </w:rPr>
        <w:t>DRB</w:t>
      </w:r>
      <w:r>
        <w:t>.</w:t>
      </w:r>
    </w:p>
    <w:p w:rsidR="00E02525" w:rsidRDefault="00FD745F" w:rsidP="00E02525">
      <w:pPr>
        <w:spacing w:afterLines="50" w:after="120"/>
      </w:pPr>
      <w:r>
        <w:t>2</w:t>
      </w:r>
      <w:r w:rsidR="00E02525">
        <w:t xml:space="preserve">: </w:t>
      </w:r>
      <w:proofErr w:type="spellStart"/>
      <w:r w:rsidR="00E02525">
        <w:rPr>
          <w:rFonts w:hint="eastAsia"/>
        </w:rPr>
        <w:t>gNB</w:t>
      </w:r>
      <w:proofErr w:type="spellEnd"/>
      <w:r w:rsidR="00E02525">
        <w:t xml:space="preserve"> sends </w:t>
      </w:r>
      <w:proofErr w:type="spellStart"/>
      <w:r w:rsidR="00E02525">
        <w:t>RRCConnectionReconfiguration</w:t>
      </w:r>
      <w:proofErr w:type="spellEnd"/>
      <w:r w:rsidR="00E02525">
        <w:t xml:space="preserve"> message to UE before the UE re-transmits packet 2, to command this </w:t>
      </w:r>
      <w:proofErr w:type="spellStart"/>
      <w:r w:rsidR="00E02525">
        <w:t>QoS</w:t>
      </w:r>
      <w:proofErr w:type="spellEnd"/>
      <w:r w:rsidR="00E02525">
        <w:t xml:space="preserve"> flow to remap to target </w:t>
      </w:r>
      <w:r w:rsidR="00E02525">
        <w:rPr>
          <w:rFonts w:hint="eastAsia"/>
        </w:rPr>
        <w:t>DRB</w:t>
      </w:r>
      <w:r w:rsidR="00E02525">
        <w:t>.</w:t>
      </w:r>
    </w:p>
    <w:p w:rsidR="00E02525" w:rsidRDefault="00FD745F" w:rsidP="00E02525">
      <w:pPr>
        <w:spacing w:afterLines="50" w:after="120"/>
      </w:pPr>
      <w:r>
        <w:t>3</w:t>
      </w:r>
      <w:r w:rsidR="00E02525">
        <w:t xml:space="preserve">: Upon receiving the </w:t>
      </w:r>
      <w:proofErr w:type="spellStart"/>
      <w:r w:rsidR="00E02525">
        <w:t>QoS</w:t>
      </w:r>
      <w:proofErr w:type="spellEnd"/>
      <w:r w:rsidR="00E02525">
        <w:t xml:space="preserve"> remapping command, UE shall:</w:t>
      </w:r>
    </w:p>
    <w:p w:rsidR="00C0678B" w:rsidRDefault="00C0678B" w:rsidP="00C0678B">
      <w:pPr>
        <w:spacing w:afterLines="50" w:after="120"/>
        <w:ind w:left="720"/>
      </w:pPr>
      <w:r>
        <w:t xml:space="preserve">- </w:t>
      </w:r>
      <w:bookmarkStart w:id="19" w:name="OLE_LINK13"/>
      <w:bookmarkStart w:id="20" w:name="OLE_LINK14"/>
      <w:r>
        <w:t xml:space="preserve">if there is subsequent PDU for transmission in the PDCP buffer of the old path or a subsequence packet for marking the end marker, </w:t>
      </w:r>
      <w:bookmarkEnd w:id="19"/>
      <w:bookmarkEnd w:id="20"/>
      <w:r>
        <w:t xml:space="preserve">UE sets end marker in packet 3, after the transmission of packet 3, UE sends packets 4&amp;5 via the new path. Then with the indication by end marker in packet 3, </w:t>
      </w:r>
      <w:proofErr w:type="spellStart"/>
      <w:r>
        <w:t>gNB</w:t>
      </w:r>
      <w:proofErr w:type="spellEnd"/>
      <w:r>
        <w:t xml:space="preserve"> knows when to re-order packet 4&amp;5.</w:t>
      </w:r>
    </w:p>
    <w:p w:rsidR="008D0DF2" w:rsidRDefault="00875467" w:rsidP="00875467">
      <w:pPr>
        <w:spacing w:afterLines="50" w:after="120"/>
        <w:ind w:left="720"/>
        <w:rPr>
          <w:lang w:val="en-GB"/>
        </w:rPr>
      </w:pPr>
      <w:r>
        <w:t xml:space="preserve">- </w:t>
      </w:r>
      <w:r w:rsidR="00C0678B">
        <w:t xml:space="preserve">if there is </w:t>
      </w:r>
      <w:r w:rsidR="00E042EB">
        <w:t>no</w:t>
      </w:r>
      <w:r w:rsidR="00C0678B">
        <w:t xml:space="preserve"> subsequence packet for marking the end marker, UE generates a header only SDAP PDU, or a control PDU </w:t>
      </w:r>
      <w:r w:rsidR="0065377E">
        <w:t xml:space="preserve">to indicates the end transmission in the old path. </w:t>
      </w:r>
    </w:p>
    <w:p w:rsidR="008D0DF2" w:rsidRDefault="00E02525" w:rsidP="008D0DF2">
      <w:pPr>
        <w:spacing w:afterLines="50" w:after="120"/>
        <w:jc w:val="center"/>
      </w:pPr>
      <w:r>
        <w:object w:dxaOrig="6164" w:dyaOrig="6590">
          <v:shape id="_x0000_i1026" type="#_x0000_t75" style="width:224.05pt;height:239.6pt" o:ole="">
            <v:imagedata r:id="rId11" o:title=""/>
          </v:shape>
          <o:OLEObject Type="Embed" ProgID="Visio.Drawing.11" ShapeID="_x0000_i1026" DrawAspect="Content" ObjectID="_1587551723" r:id="rId12"/>
        </w:object>
      </w:r>
    </w:p>
    <w:p w:rsidR="008D0DF2" w:rsidRPr="008301D8" w:rsidRDefault="008D0DF2" w:rsidP="008D0DF2">
      <w:pPr>
        <w:spacing w:afterLines="50" w:after="120"/>
        <w:jc w:val="center"/>
        <w:rPr>
          <w:lang w:val="en-GB"/>
        </w:rPr>
      </w:pPr>
      <w:r>
        <w:t>Figure 2: control PDU based end marker indicator</w:t>
      </w:r>
    </w:p>
    <w:p w:rsidR="00845A55" w:rsidRPr="003A5954" w:rsidRDefault="00981596" w:rsidP="00845A55">
      <w:pPr>
        <w:spacing w:afterLines="50" w:after="120"/>
        <w:rPr>
          <w:b/>
        </w:rPr>
      </w:pPr>
      <w:r>
        <w:t>Since after the last transmission of packet 2, UE sends a header only PDU to indicate the end of tran</w:t>
      </w:r>
      <w:r w:rsidR="00BF719C">
        <w:t>s</w:t>
      </w:r>
      <w:r>
        <w:t>mission</w:t>
      </w:r>
      <w:r w:rsidR="00BF719C">
        <w:t xml:space="preserve"> in the old path, then after reception of header only end marker PDU, </w:t>
      </w:r>
      <w:proofErr w:type="spellStart"/>
      <w:r w:rsidR="00BF719C">
        <w:t>gNB</w:t>
      </w:r>
      <w:proofErr w:type="spellEnd"/>
      <w:r w:rsidR="00BF719C">
        <w:t xml:space="preserve"> understand that the transmission in the old path terminates, and then packets 4 and 5 can be re-ordered after. So with this approach, the delay can be minimized. </w:t>
      </w:r>
      <w:r w:rsidR="00845A55">
        <w:t>But it is also identified th</w:t>
      </w:r>
      <w:r w:rsidR="00845A55" w:rsidRPr="00845A55">
        <w:t>at if UE sends a header only SDAP PDU or a control PDU to indicates the end of transmission in the old path, additional signaling overhead is introduced.</w:t>
      </w:r>
    </w:p>
    <w:p w:rsidR="003A5954" w:rsidRPr="003A5954" w:rsidRDefault="003A5954" w:rsidP="00326BEE">
      <w:pPr>
        <w:spacing w:afterLines="50" w:after="120"/>
        <w:rPr>
          <w:b/>
        </w:rPr>
      </w:pPr>
      <w:r w:rsidRPr="003A5954">
        <w:rPr>
          <w:b/>
        </w:rPr>
        <w:t xml:space="preserve">Observation </w:t>
      </w:r>
      <w:r w:rsidR="00E042EB">
        <w:rPr>
          <w:b/>
        </w:rPr>
        <w:t>3</w:t>
      </w:r>
      <w:r w:rsidRPr="003A5954">
        <w:rPr>
          <w:b/>
        </w:rPr>
        <w:t xml:space="preserve">: </w:t>
      </w:r>
      <w:r w:rsidR="00D43D01">
        <w:rPr>
          <w:b/>
        </w:rPr>
        <w:t xml:space="preserve">if UE sends a header only SDAP PDU or a control PDU to indicates the end of transmission in the old path, </w:t>
      </w:r>
      <w:r w:rsidR="00845A55">
        <w:rPr>
          <w:b/>
        </w:rPr>
        <w:t>additional signaling overhead is introduced.</w:t>
      </w:r>
    </w:p>
    <w:p w:rsidR="002D3BE9" w:rsidRDefault="002D3BE9" w:rsidP="00326BEE">
      <w:pPr>
        <w:pStyle w:val="1"/>
        <w:spacing w:afterLines="50"/>
      </w:pPr>
      <w:r w:rsidRPr="004F7360">
        <w:t xml:space="preserve">Comparison </w:t>
      </w:r>
      <w:r w:rsidR="002D644E">
        <w:t>between</w:t>
      </w:r>
      <w:r w:rsidRPr="004F7360">
        <w:t xml:space="preserve"> </w:t>
      </w:r>
      <w:r w:rsidR="00441A39" w:rsidRPr="004F7360">
        <w:t xml:space="preserve">these </w:t>
      </w:r>
      <w:r w:rsidR="002D644E">
        <w:t>two</w:t>
      </w:r>
      <w:r w:rsidR="00441A39" w:rsidRPr="004F7360">
        <w:t xml:space="preserve"> </w:t>
      </w:r>
      <w:r w:rsidR="002D644E">
        <w:t>solutions</w:t>
      </w:r>
      <w:r w:rsidRPr="004F7360">
        <w:t>:</w:t>
      </w:r>
    </w:p>
    <w:p w:rsidR="00845A55" w:rsidRDefault="00845A55" w:rsidP="00845A55">
      <w:pPr>
        <w:pStyle w:val="a0"/>
        <w:rPr>
          <w:lang w:eastAsia="zh-CN"/>
        </w:rPr>
      </w:pPr>
      <w:r>
        <w:rPr>
          <w:lang w:eastAsia="zh-CN"/>
        </w:rPr>
        <w:t xml:space="preserve">Between these two solutions, we can see that both solutions can minimize the latency. Solution A is a little </w:t>
      </w:r>
      <w:r w:rsidRPr="00845A55">
        <w:rPr>
          <w:lang w:eastAsia="zh-CN"/>
        </w:rPr>
        <w:t>perplexed</w:t>
      </w:r>
      <w:r>
        <w:rPr>
          <w:lang w:eastAsia="zh-CN"/>
        </w:rPr>
        <w:t xml:space="preserve"> </w:t>
      </w:r>
      <w:r w:rsidR="002D644E">
        <w:rPr>
          <w:lang w:eastAsia="zh-CN"/>
        </w:rPr>
        <w:t xml:space="preserve">to be understood </w:t>
      </w:r>
      <w:r>
        <w:rPr>
          <w:lang w:eastAsia="zh-CN"/>
        </w:rPr>
        <w:t xml:space="preserve">because the latency is minimized only when there is no future data for transmission, which is just </w:t>
      </w:r>
      <w:r w:rsidRPr="00845A55">
        <w:rPr>
          <w:lang w:eastAsia="zh-CN"/>
        </w:rPr>
        <w:t>opportune</w:t>
      </w:r>
      <w:r w:rsidR="002D644E">
        <w:rPr>
          <w:lang w:eastAsia="zh-CN"/>
        </w:rPr>
        <w:t>ly</w:t>
      </w:r>
      <w:r>
        <w:rPr>
          <w:lang w:eastAsia="zh-CN"/>
        </w:rPr>
        <w:t xml:space="preserve"> the precondition of the </w:t>
      </w:r>
      <w:r w:rsidR="002D644E">
        <w:rPr>
          <w:lang w:eastAsia="zh-CN"/>
        </w:rPr>
        <w:t xml:space="preserve">issue. Solution B is quite clear to be understood, however it is also clear that additional signaling overhead is introduced. </w:t>
      </w:r>
      <w:r w:rsidR="00F4414D">
        <w:rPr>
          <w:lang w:eastAsia="zh-CN"/>
        </w:rPr>
        <w:t xml:space="preserve">So we propose to select solution A to minimize the latency caused by </w:t>
      </w:r>
      <w:proofErr w:type="spellStart"/>
      <w:r w:rsidR="00F4414D">
        <w:rPr>
          <w:lang w:eastAsia="zh-CN"/>
        </w:rPr>
        <w:t>QoS</w:t>
      </w:r>
      <w:proofErr w:type="spellEnd"/>
      <w:r w:rsidR="00F4414D">
        <w:rPr>
          <w:lang w:eastAsia="zh-CN"/>
        </w:rPr>
        <w:t xml:space="preserve"> remapping. </w:t>
      </w:r>
    </w:p>
    <w:p w:rsidR="00731661" w:rsidRPr="00731661" w:rsidRDefault="00731661" w:rsidP="00326BEE">
      <w:pPr>
        <w:spacing w:afterLines="50" w:after="120"/>
        <w:rPr>
          <w:b/>
        </w:rPr>
      </w:pPr>
      <w:r>
        <w:rPr>
          <w:b/>
        </w:rPr>
        <w:t xml:space="preserve">Proposal </w:t>
      </w:r>
      <w:r w:rsidR="00A927BF">
        <w:rPr>
          <w:b/>
        </w:rPr>
        <w:t>2</w:t>
      </w:r>
      <w:r>
        <w:rPr>
          <w:b/>
        </w:rPr>
        <w:t>:</w:t>
      </w:r>
      <w:r w:rsidR="00F4414D" w:rsidRPr="00F4414D">
        <w:rPr>
          <w:b/>
        </w:rPr>
        <w:t xml:space="preserve"> end marker in the header and not transmitted in this case, assume the case is handled by a timeout in the receiver</w:t>
      </w:r>
      <w:r w:rsidR="00CA4464">
        <w:rPr>
          <w:b/>
        </w:rPr>
        <w:t>.</w:t>
      </w:r>
      <w:r>
        <w:rPr>
          <w:b/>
        </w:rPr>
        <w:t xml:space="preserve"> </w:t>
      </w:r>
    </w:p>
    <w:p w:rsidR="00B862EB" w:rsidRDefault="00B862EB" w:rsidP="00076DD7">
      <w:pPr>
        <w:pStyle w:val="1"/>
        <w:spacing w:afterLines="50"/>
      </w:pPr>
      <w:r>
        <w:t>Conclusion</w:t>
      </w:r>
    </w:p>
    <w:p w:rsidR="001366BC" w:rsidRDefault="00CE3470" w:rsidP="00326BEE">
      <w:pPr>
        <w:spacing w:afterLines="50"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This paper discusses </w:t>
      </w:r>
      <w:r w:rsidR="00610181">
        <w:rPr>
          <w:rFonts w:eastAsia="宋体" w:hint="eastAsia"/>
          <w:szCs w:val="20"/>
          <w:lang w:val="en-GB" w:eastAsia="zh-CN"/>
        </w:rPr>
        <w:t>how to handle the</w:t>
      </w:r>
      <w:r>
        <w:rPr>
          <w:rFonts w:eastAsia="宋体"/>
          <w:szCs w:val="20"/>
          <w:lang w:val="en-GB" w:eastAsia="zh-CN"/>
        </w:rPr>
        <w:t xml:space="preserve"> </w:t>
      </w:r>
      <w:proofErr w:type="spellStart"/>
      <w:r>
        <w:rPr>
          <w:rFonts w:eastAsia="宋体"/>
          <w:szCs w:val="20"/>
          <w:lang w:val="en-GB" w:eastAsia="zh-CN"/>
        </w:rPr>
        <w:t>QoS</w:t>
      </w:r>
      <w:proofErr w:type="spellEnd"/>
      <w:r>
        <w:rPr>
          <w:rFonts w:eastAsia="宋体"/>
          <w:szCs w:val="20"/>
          <w:lang w:val="en-GB" w:eastAsia="zh-CN"/>
        </w:rPr>
        <w:t xml:space="preserve"> flow </w:t>
      </w:r>
      <w:r w:rsidR="00610181">
        <w:rPr>
          <w:rFonts w:eastAsia="宋体" w:hint="eastAsia"/>
          <w:szCs w:val="20"/>
          <w:lang w:val="en-GB" w:eastAsia="zh-CN"/>
        </w:rPr>
        <w:t>re-</w:t>
      </w:r>
      <w:r>
        <w:rPr>
          <w:rFonts w:eastAsia="宋体"/>
          <w:szCs w:val="20"/>
          <w:lang w:val="en-GB" w:eastAsia="zh-CN"/>
        </w:rPr>
        <w:t xml:space="preserve">mapping </w:t>
      </w:r>
      <w:r w:rsidR="00610181">
        <w:rPr>
          <w:rFonts w:eastAsia="宋体" w:hint="eastAsia"/>
          <w:szCs w:val="20"/>
          <w:lang w:val="en-GB" w:eastAsia="zh-CN"/>
        </w:rPr>
        <w:t>procedure</w:t>
      </w:r>
      <w:r w:rsidR="00D7124A">
        <w:rPr>
          <w:rFonts w:eastAsia="宋体"/>
          <w:szCs w:val="20"/>
          <w:lang w:val="en-GB" w:eastAsia="zh-CN"/>
        </w:rPr>
        <w:t xml:space="preserve"> </w:t>
      </w:r>
      <w:r w:rsidR="00610181">
        <w:rPr>
          <w:rFonts w:eastAsia="宋体" w:hint="eastAsia"/>
          <w:szCs w:val="20"/>
          <w:lang w:val="en-GB" w:eastAsia="zh-CN"/>
        </w:rPr>
        <w:t>to ensure the packets are in-orderly delivered to the receiver</w:t>
      </w:r>
      <w:r w:rsidR="00731661">
        <w:rPr>
          <w:rFonts w:eastAsia="宋体"/>
          <w:szCs w:val="20"/>
          <w:lang w:val="en-GB" w:eastAsia="zh-CN"/>
        </w:rPr>
        <w:t xml:space="preserve"> in UL</w:t>
      </w:r>
      <w:r w:rsidR="00610181">
        <w:rPr>
          <w:rFonts w:eastAsia="宋体" w:hint="eastAsia"/>
          <w:szCs w:val="20"/>
          <w:lang w:val="en-GB" w:eastAsia="zh-CN"/>
        </w:rPr>
        <w:t>, and we</w:t>
      </w:r>
      <w:r w:rsidR="00610181">
        <w:rPr>
          <w:rFonts w:eastAsia="宋体"/>
          <w:szCs w:val="20"/>
          <w:lang w:val="en-GB" w:eastAsia="zh-CN"/>
        </w:rPr>
        <w:t xml:space="preserve"> propos</w:t>
      </w:r>
      <w:r w:rsidR="00610181">
        <w:rPr>
          <w:rFonts w:eastAsia="宋体" w:hint="eastAsia"/>
          <w:szCs w:val="20"/>
          <w:lang w:val="en-GB" w:eastAsia="zh-CN"/>
        </w:rPr>
        <w:t>e:</w:t>
      </w:r>
    </w:p>
    <w:p w:rsidR="00E042EB" w:rsidRDefault="00E042EB" w:rsidP="00A927BF">
      <w:pPr>
        <w:spacing w:afterLines="50" w:after="120"/>
        <w:rPr>
          <w:rFonts w:eastAsia="宋体"/>
          <w:b/>
          <w:lang w:eastAsia="zh-CN"/>
        </w:rPr>
      </w:pPr>
      <w:r w:rsidRPr="00176675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1</w:t>
      </w:r>
      <w:r w:rsidRPr="00176675">
        <w:rPr>
          <w:rFonts w:eastAsia="宋体"/>
          <w:b/>
          <w:lang w:eastAsia="zh-CN"/>
        </w:rPr>
        <w:t xml:space="preserve">: the data which has been delivered to </w:t>
      </w:r>
      <w:r>
        <w:rPr>
          <w:rFonts w:eastAsia="宋体"/>
          <w:b/>
          <w:lang w:eastAsia="zh-CN"/>
        </w:rPr>
        <w:t>PDCP/</w:t>
      </w:r>
      <w:r w:rsidRPr="00176675">
        <w:rPr>
          <w:rFonts w:eastAsia="宋体"/>
          <w:b/>
          <w:lang w:eastAsia="zh-CN"/>
        </w:rPr>
        <w:t>RLC/MAC buffer can’t be delivered back to SDAP layer to be re-processed</w:t>
      </w:r>
      <w:r>
        <w:rPr>
          <w:rFonts w:eastAsia="宋体"/>
          <w:b/>
          <w:lang w:eastAsia="zh-CN"/>
        </w:rPr>
        <w:t xml:space="preserve"> for the purpose of end marker</w:t>
      </w:r>
      <w:r w:rsidRPr="00176675">
        <w:rPr>
          <w:rFonts w:eastAsia="宋体"/>
          <w:b/>
          <w:lang w:eastAsia="zh-CN"/>
        </w:rPr>
        <w:t xml:space="preserve">. </w:t>
      </w:r>
      <w:bookmarkStart w:id="21" w:name="_GoBack"/>
      <w:bookmarkEnd w:id="21"/>
    </w:p>
    <w:p w:rsidR="00E042EB" w:rsidRPr="00320E1F" w:rsidRDefault="00E042EB" w:rsidP="00E042EB">
      <w:pPr>
        <w:spacing w:afterLines="50" w:after="120"/>
        <w:rPr>
          <w:b/>
        </w:rPr>
      </w:pPr>
      <w:r w:rsidRPr="00320E1F">
        <w:rPr>
          <w:b/>
        </w:rPr>
        <w:t xml:space="preserve">Observation </w:t>
      </w:r>
      <w:r>
        <w:rPr>
          <w:b/>
        </w:rPr>
        <w:t>2</w:t>
      </w:r>
      <w:r w:rsidRPr="00320E1F">
        <w:rPr>
          <w:b/>
        </w:rPr>
        <w:t xml:space="preserve">: </w:t>
      </w:r>
      <w:r>
        <w:rPr>
          <w:b/>
        </w:rPr>
        <w:t xml:space="preserve">in the circumstance of no subsequence data for transmission, no additional latency is introduced by the timer in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because there is no future data for re-ordering</w:t>
      </w:r>
      <w:r w:rsidRPr="008301D8">
        <w:rPr>
          <w:b/>
        </w:rPr>
        <w:t>.</w:t>
      </w:r>
      <w:r w:rsidRPr="00320E1F">
        <w:rPr>
          <w:b/>
        </w:rPr>
        <w:t xml:space="preserve"> </w:t>
      </w:r>
    </w:p>
    <w:p w:rsidR="00F4414D" w:rsidRDefault="00F4414D" w:rsidP="00F4414D">
      <w:pPr>
        <w:spacing w:afterLines="50" w:after="120"/>
        <w:rPr>
          <w:b/>
        </w:rPr>
      </w:pPr>
      <w:r w:rsidRPr="003A5954">
        <w:rPr>
          <w:b/>
        </w:rPr>
        <w:t xml:space="preserve">Observation </w:t>
      </w:r>
      <w:r w:rsidR="00E042EB">
        <w:rPr>
          <w:b/>
        </w:rPr>
        <w:t>3</w:t>
      </w:r>
      <w:r w:rsidRPr="003A5954">
        <w:rPr>
          <w:b/>
        </w:rPr>
        <w:t xml:space="preserve">: </w:t>
      </w:r>
      <w:r>
        <w:rPr>
          <w:b/>
        </w:rPr>
        <w:t>if UE sends a header only SDAP PDU or a control PDU to indicates the end of transmission in the old path, additional signaling overhead is introduced.</w:t>
      </w:r>
    </w:p>
    <w:p w:rsidR="00A927BF" w:rsidRDefault="00A927BF" w:rsidP="00A927BF">
      <w:pPr>
        <w:spacing w:afterLines="50" w:after="120"/>
        <w:rPr>
          <w:rFonts w:eastAsia="宋体"/>
          <w:b/>
          <w:lang w:eastAsia="zh-CN"/>
        </w:rPr>
      </w:pPr>
      <w:r w:rsidRPr="008A661B">
        <w:rPr>
          <w:rFonts w:eastAsia="宋体"/>
          <w:b/>
          <w:lang w:eastAsia="zh-CN"/>
        </w:rPr>
        <w:t>Proposal 1: UE mark</w:t>
      </w:r>
      <w:r w:rsidR="00E042EB">
        <w:rPr>
          <w:rFonts w:eastAsia="宋体"/>
          <w:b/>
          <w:lang w:eastAsia="zh-CN"/>
        </w:rPr>
        <w:t>s</w:t>
      </w:r>
      <w:r w:rsidRPr="008A661B">
        <w:rPr>
          <w:rFonts w:eastAsia="宋体"/>
          <w:b/>
          <w:lang w:eastAsia="zh-CN"/>
        </w:rPr>
        <w:t xml:space="preserve"> end marker in the first SDAP SDU arrives after the </w:t>
      </w:r>
      <w:proofErr w:type="spellStart"/>
      <w:r w:rsidRPr="008A661B">
        <w:rPr>
          <w:rFonts w:eastAsia="宋体"/>
          <w:b/>
          <w:lang w:eastAsia="zh-CN"/>
        </w:rPr>
        <w:t>QoS</w:t>
      </w:r>
      <w:proofErr w:type="spellEnd"/>
      <w:r w:rsidRPr="008A661B">
        <w:rPr>
          <w:rFonts w:eastAsia="宋体"/>
          <w:b/>
          <w:lang w:eastAsia="zh-CN"/>
        </w:rPr>
        <w:t xml:space="preserve"> remapping command, and delivers this SDAP PDU to the old path. </w:t>
      </w:r>
    </w:p>
    <w:p w:rsidR="00F4414D" w:rsidRPr="00F4414D" w:rsidRDefault="00F4414D" w:rsidP="00F4414D">
      <w:pPr>
        <w:spacing w:afterLines="50" w:after="120"/>
        <w:rPr>
          <w:b/>
        </w:rPr>
      </w:pPr>
      <w:r>
        <w:rPr>
          <w:b/>
        </w:rPr>
        <w:t xml:space="preserve">Proposal </w:t>
      </w:r>
      <w:r w:rsidR="00A927BF">
        <w:rPr>
          <w:b/>
        </w:rPr>
        <w:t>2</w:t>
      </w:r>
      <w:r>
        <w:rPr>
          <w:b/>
        </w:rPr>
        <w:t>:</w:t>
      </w:r>
      <w:r w:rsidRPr="00F4414D">
        <w:rPr>
          <w:b/>
        </w:rPr>
        <w:t xml:space="preserve"> end marker in the header and not transmitted in this case, assume the case is handled by a timeout in the receiver</w:t>
      </w:r>
    </w:p>
    <w:p w:rsidR="00B862EB" w:rsidRDefault="00B862EB" w:rsidP="00076DD7">
      <w:pPr>
        <w:pStyle w:val="1"/>
        <w:spacing w:afterLines="50"/>
      </w:pPr>
      <w:r>
        <w:lastRenderedPageBreak/>
        <w:t>References</w:t>
      </w:r>
    </w:p>
    <w:p w:rsidR="00B33C8A" w:rsidRPr="00137922" w:rsidRDefault="00731661" w:rsidP="00076DD7">
      <w:pPr>
        <w:pStyle w:val="a0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7726FF">
        <w:rPr>
          <w:lang w:val="en-GB"/>
        </w:rPr>
        <w:t>R2-1803735</w:t>
      </w:r>
      <w:r w:rsidRPr="00731661">
        <w:rPr>
          <w:rFonts w:eastAsia="宋体" w:hint="eastAsia"/>
          <w:lang w:val="en-GB" w:eastAsia="zh-CN"/>
        </w:rPr>
        <w:tab/>
      </w:r>
      <w:r>
        <w:rPr>
          <w:rFonts w:eastAsia="宋体"/>
          <w:lang w:val="en-GB" w:eastAsia="zh-CN"/>
        </w:rPr>
        <w:tab/>
      </w:r>
      <w:r w:rsidRPr="001A62B2">
        <w:t xml:space="preserve">Report from </w:t>
      </w:r>
      <w:r>
        <w:t>LTE and NR User Plane Break-Out</w:t>
      </w:r>
      <w:r w:rsidRPr="001A62B2">
        <w:t xml:space="preserve"> Session</w:t>
      </w:r>
    </w:p>
    <w:p w:rsidR="00137922" w:rsidRDefault="00137922" w:rsidP="00137922">
      <w:pPr>
        <w:pStyle w:val="a0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137922">
        <w:rPr>
          <w:rFonts w:eastAsia="宋体"/>
          <w:lang w:eastAsia="zh-CN"/>
        </w:rPr>
        <w:t>R2-1806201</w:t>
      </w:r>
      <w:r w:rsidR="00545C38">
        <w:rPr>
          <w:rFonts w:eastAsia="宋体"/>
          <w:lang w:eastAsia="zh-CN"/>
        </w:rPr>
        <w:tab/>
      </w:r>
      <w:r w:rsidR="00545C38">
        <w:rPr>
          <w:rFonts w:eastAsia="宋体"/>
          <w:lang w:eastAsia="zh-CN"/>
        </w:rPr>
        <w:tab/>
      </w:r>
      <w:r w:rsidRPr="00137922">
        <w:rPr>
          <w:rFonts w:eastAsia="宋体"/>
          <w:lang w:eastAsia="zh-CN"/>
        </w:rPr>
        <w:t>RAN2-101bis-UP-BreakoutSession- EOM.docx</w:t>
      </w:r>
    </w:p>
    <w:p w:rsidR="00545C38" w:rsidRPr="00517947" w:rsidRDefault="00545C38" w:rsidP="00137922">
      <w:pPr>
        <w:pStyle w:val="a0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545C38">
        <w:rPr>
          <w:rFonts w:eastAsia="宋体"/>
          <w:lang w:eastAsia="zh-CN"/>
        </w:rPr>
        <w:t>R2-1804490</w:t>
      </w:r>
      <w:r>
        <w:rPr>
          <w:rFonts w:eastAsia="宋体"/>
          <w:lang w:eastAsia="zh-CN"/>
        </w:rPr>
        <w:tab/>
      </w:r>
      <w:r w:rsidRPr="00545C38">
        <w:rPr>
          <w:rFonts w:eastAsia="宋体"/>
          <w:lang w:eastAsia="zh-CN"/>
        </w:rPr>
        <w:tab/>
      </w:r>
      <w:proofErr w:type="spellStart"/>
      <w:r w:rsidRPr="00545C38">
        <w:rPr>
          <w:rFonts w:eastAsia="宋体" w:hint="eastAsia"/>
          <w:lang w:eastAsia="zh-CN"/>
        </w:rPr>
        <w:t>QoS</w:t>
      </w:r>
      <w:proofErr w:type="spellEnd"/>
      <w:r w:rsidRPr="00545C38">
        <w:rPr>
          <w:rFonts w:eastAsia="宋体" w:hint="eastAsia"/>
          <w:lang w:eastAsia="zh-CN"/>
        </w:rPr>
        <w:t xml:space="preserve"> re-mapping of </w:t>
      </w:r>
      <w:proofErr w:type="spellStart"/>
      <w:r w:rsidRPr="00545C38">
        <w:rPr>
          <w:rFonts w:eastAsia="宋体" w:hint="eastAsia"/>
          <w:lang w:eastAsia="zh-CN"/>
        </w:rPr>
        <w:t>QoS</w:t>
      </w:r>
      <w:proofErr w:type="spellEnd"/>
      <w:r w:rsidRPr="00545C38">
        <w:rPr>
          <w:rFonts w:eastAsia="宋体" w:hint="eastAsia"/>
          <w:lang w:eastAsia="zh-CN"/>
        </w:rPr>
        <w:t xml:space="preserve"> flow and DRB</w:t>
      </w:r>
    </w:p>
    <w:sectPr w:rsidR="00545C38" w:rsidRPr="00517947" w:rsidSect="00F42254">
      <w:headerReference w:type="default" r:id="rId13"/>
      <w:footerReference w:type="even" r:id="rId14"/>
      <w:footerReference w:type="default" r:id="rId15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1BA" w:rsidRDefault="00D331BA">
      <w:r>
        <w:separator/>
      </w:r>
    </w:p>
  </w:endnote>
  <w:endnote w:type="continuationSeparator" w:id="0">
    <w:p w:rsidR="00D331BA" w:rsidRDefault="00D3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54" w:rsidRDefault="00A8714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A595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A5954" w:rsidRDefault="003A595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54" w:rsidRDefault="00A8714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A595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2511C">
      <w:rPr>
        <w:rStyle w:val="ae"/>
        <w:noProof/>
      </w:rPr>
      <w:t>1</w:t>
    </w:r>
    <w:r>
      <w:rPr>
        <w:rStyle w:val="ae"/>
      </w:rPr>
      <w:fldChar w:fldCharType="end"/>
    </w:r>
  </w:p>
  <w:p w:rsidR="003A5954" w:rsidRPr="00A73A5C" w:rsidRDefault="003A5954" w:rsidP="00632B71">
    <w:pPr>
      <w:pStyle w:val="ac"/>
      <w:rPr>
        <w:rFonts w:eastAsia="宋体"/>
        <w:b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1BA" w:rsidRDefault="00D331BA">
      <w:r>
        <w:separator/>
      </w:r>
    </w:p>
  </w:footnote>
  <w:footnote w:type="continuationSeparator" w:id="0">
    <w:p w:rsidR="00D331BA" w:rsidRDefault="00D33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54" w:rsidRDefault="003A5954" w:rsidP="00633361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E3245"/>
    <w:multiLevelType w:val="hybridMultilevel"/>
    <w:tmpl w:val="7B2E0FBA"/>
    <w:lvl w:ilvl="0" w:tplc="9134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27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84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C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4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2D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27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80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66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51672B"/>
    <w:multiLevelType w:val="hybridMultilevel"/>
    <w:tmpl w:val="6D7CC92A"/>
    <w:lvl w:ilvl="0" w:tplc="0566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4EB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A6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48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A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23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E2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9263F7"/>
    <w:multiLevelType w:val="hybridMultilevel"/>
    <w:tmpl w:val="7410F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F2E04"/>
    <w:multiLevelType w:val="hybridMultilevel"/>
    <w:tmpl w:val="2D30F5CE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0F50813"/>
    <w:multiLevelType w:val="hybridMultilevel"/>
    <w:tmpl w:val="38FEF822"/>
    <w:lvl w:ilvl="0" w:tplc="F662BC9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FC28AA"/>
    <w:multiLevelType w:val="hybridMultilevel"/>
    <w:tmpl w:val="E092D600"/>
    <w:lvl w:ilvl="0" w:tplc="0B2CE3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DB4295"/>
    <w:multiLevelType w:val="hybridMultilevel"/>
    <w:tmpl w:val="E0B62610"/>
    <w:lvl w:ilvl="0" w:tplc="7E865DC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746C50"/>
    <w:multiLevelType w:val="hybridMultilevel"/>
    <w:tmpl w:val="20D29CC0"/>
    <w:lvl w:ilvl="0" w:tplc="FF0CF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8EB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09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7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10E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2A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C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8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22"/>
  </w:num>
  <w:num w:numId="3">
    <w:abstractNumId w:val="34"/>
  </w:num>
  <w:num w:numId="4">
    <w:abstractNumId w:val="24"/>
  </w:num>
  <w:num w:numId="5">
    <w:abstractNumId w:val="12"/>
  </w:num>
  <w:num w:numId="6">
    <w:abstractNumId w:val="36"/>
  </w:num>
  <w:num w:numId="7">
    <w:abstractNumId w:val="21"/>
  </w:num>
  <w:num w:numId="8">
    <w:abstractNumId w:val="1"/>
  </w:num>
  <w:num w:numId="9">
    <w:abstractNumId w:val="31"/>
  </w:num>
  <w:num w:numId="10">
    <w:abstractNumId w:val="30"/>
  </w:num>
  <w:num w:numId="11">
    <w:abstractNumId w:val="28"/>
  </w:num>
  <w:num w:numId="12">
    <w:abstractNumId w:val="11"/>
  </w:num>
  <w:num w:numId="13">
    <w:abstractNumId w:val="23"/>
  </w:num>
  <w:num w:numId="14">
    <w:abstractNumId w:val="5"/>
  </w:num>
  <w:num w:numId="15">
    <w:abstractNumId w:val="19"/>
  </w:num>
  <w:num w:numId="16">
    <w:abstractNumId w:val="9"/>
  </w:num>
  <w:num w:numId="17">
    <w:abstractNumId w:val="35"/>
  </w:num>
  <w:num w:numId="18">
    <w:abstractNumId w:val="15"/>
  </w:num>
  <w:num w:numId="19">
    <w:abstractNumId w:val="37"/>
  </w:num>
  <w:num w:numId="20">
    <w:abstractNumId w:val="37"/>
  </w:num>
  <w:num w:numId="21">
    <w:abstractNumId w:val="27"/>
  </w:num>
  <w:num w:numId="22">
    <w:abstractNumId w:val="38"/>
  </w:num>
  <w:num w:numId="23">
    <w:abstractNumId w:val="2"/>
  </w:num>
  <w:num w:numId="24">
    <w:abstractNumId w:val="13"/>
  </w:num>
  <w:num w:numId="25">
    <w:abstractNumId w:val="16"/>
  </w:num>
  <w:num w:numId="26">
    <w:abstractNumId w:val="18"/>
  </w:num>
  <w:num w:numId="27">
    <w:abstractNumId w:val="4"/>
  </w:num>
  <w:num w:numId="28">
    <w:abstractNumId w:val="37"/>
  </w:num>
  <w:num w:numId="29">
    <w:abstractNumId w:val="14"/>
  </w:num>
  <w:num w:numId="30">
    <w:abstractNumId w:val="17"/>
  </w:num>
  <w:num w:numId="31">
    <w:abstractNumId w:val="32"/>
  </w:num>
  <w:num w:numId="32">
    <w:abstractNumId w:val="26"/>
  </w:num>
  <w:num w:numId="33">
    <w:abstractNumId w:val="0"/>
  </w:num>
  <w:num w:numId="34">
    <w:abstractNumId w:val="25"/>
  </w:num>
  <w:num w:numId="35">
    <w:abstractNumId w:val="33"/>
  </w:num>
  <w:num w:numId="36">
    <w:abstractNumId w:val="7"/>
  </w:num>
  <w:num w:numId="37">
    <w:abstractNumId w:val="37"/>
  </w:num>
  <w:num w:numId="38">
    <w:abstractNumId w:val="8"/>
  </w:num>
  <w:num w:numId="39">
    <w:abstractNumId w:val="6"/>
  </w:num>
  <w:num w:numId="40">
    <w:abstractNumId w:val="3"/>
  </w:num>
  <w:num w:numId="41">
    <w:abstractNumId w:val="29"/>
  </w:num>
  <w:num w:numId="42">
    <w:abstractNumId w:val="10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407"/>
    <w:rsid w:val="00007818"/>
    <w:rsid w:val="00010BAA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AF1"/>
    <w:rsid w:val="0002321B"/>
    <w:rsid w:val="000237D7"/>
    <w:rsid w:val="000243A4"/>
    <w:rsid w:val="0002470D"/>
    <w:rsid w:val="000247D2"/>
    <w:rsid w:val="00025185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4E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6E26"/>
    <w:rsid w:val="000476B2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60CB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5EBF"/>
    <w:rsid w:val="00076220"/>
    <w:rsid w:val="00076794"/>
    <w:rsid w:val="00076AB3"/>
    <w:rsid w:val="00076DD7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509"/>
    <w:rsid w:val="00085883"/>
    <w:rsid w:val="00085E56"/>
    <w:rsid w:val="00086127"/>
    <w:rsid w:val="00086DF0"/>
    <w:rsid w:val="00087152"/>
    <w:rsid w:val="00087A72"/>
    <w:rsid w:val="00090171"/>
    <w:rsid w:val="0009189E"/>
    <w:rsid w:val="00091C67"/>
    <w:rsid w:val="00092A3D"/>
    <w:rsid w:val="00092AA0"/>
    <w:rsid w:val="00092B30"/>
    <w:rsid w:val="00092C22"/>
    <w:rsid w:val="00092D7F"/>
    <w:rsid w:val="000943A6"/>
    <w:rsid w:val="000948F1"/>
    <w:rsid w:val="00094A21"/>
    <w:rsid w:val="00094B1C"/>
    <w:rsid w:val="00095DD7"/>
    <w:rsid w:val="00095EA4"/>
    <w:rsid w:val="00096B93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C82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0658"/>
    <w:rsid w:val="000D179A"/>
    <w:rsid w:val="000D4742"/>
    <w:rsid w:val="000D4EE0"/>
    <w:rsid w:val="000D5371"/>
    <w:rsid w:val="000D53E0"/>
    <w:rsid w:val="000D5747"/>
    <w:rsid w:val="000D5ABC"/>
    <w:rsid w:val="000D6277"/>
    <w:rsid w:val="000D6F85"/>
    <w:rsid w:val="000D760A"/>
    <w:rsid w:val="000D7A59"/>
    <w:rsid w:val="000D7C56"/>
    <w:rsid w:val="000E0058"/>
    <w:rsid w:val="000E0362"/>
    <w:rsid w:val="000E049C"/>
    <w:rsid w:val="000E0B68"/>
    <w:rsid w:val="000E1092"/>
    <w:rsid w:val="000E205E"/>
    <w:rsid w:val="000E22AA"/>
    <w:rsid w:val="000E25E3"/>
    <w:rsid w:val="000E3B30"/>
    <w:rsid w:val="000E5055"/>
    <w:rsid w:val="000E524D"/>
    <w:rsid w:val="000E5AF7"/>
    <w:rsid w:val="000E6127"/>
    <w:rsid w:val="000E7AE6"/>
    <w:rsid w:val="000F0D0A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B76"/>
    <w:rsid w:val="00121E44"/>
    <w:rsid w:val="00122029"/>
    <w:rsid w:val="001228DE"/>
    <w:rsid w:val="0012363D"/>
    <w:rsid w:val="0012422F"/>
    <w:rsid w:val="0012556F"/>
    <w:rsid w:val="0012660C"/>
    <w:rsid w:val="001268FB"/>
    <w:rsid w:val="00126934"/>
    <w:rsid w:val="00126B50"/>
    <w:rsid w:val="00127077"/>
    <w:rsid w:val="00127ADC"/>
    <w:rsid w:val="00130004"/>
    <w:rsid w:val="001306ED"/>
    <w:rsid w:val="00130A8D"/>
    <w:rsid w:val="00131363"/>
    <w:rsid w:val="001315B8"/>
    <w:rsid w:val="001316AE"/>
    <w:rsid w:val="00131B1A"/>
    <w:rsid w:val="00131CD7"/>
    <w:rsid w:val="00132DE9"/>
    <w:rsid w:val="00133600"/>
    <w:rsid w:val="00134D30"/>
    <w:rsid w:val="00134EE6"/>
    <w:rsid w:val="00135D23"/>
    <w:rsid w:val="001366BC"/>
    <w:rsid w:val="00136F26"/>
    <w:rsid w:val="00137922"/>
    <w:rsid w:val="00140B95"/>
    <w:rsid w:val="001417B3"/>
    <w:rsid w:val="0014181A"/>
    <w:rsid w:val="00141A15"/>
    <w:rsid w:val="00142F4D"/>
    <w:rsid w:val="001436E3"/>
    <w:rsid w:val="00143B19"/>
    <w:rsid w:val="00143BFD"/>
    <w:rsid w:val="00144D02"/>
    <w:rsid w:val="00144DAE"/>
    <w:rsid w:val="0014620A"/>
    <w:rsid w:val="001467EA"/>
    <w:rsid w:val="00147741"/>
    <w:rsid w:val="00147A40"/>
    <w:rsid w:val="0015072F"/>
    <w:rsid w:val="00151611"/>
    <w:rsid w:val="001535C3"/>
    <w:rsid w:val="00153863"/>
    <w:rsid w:val="0015469A"/>
    <w:rsid w:val="001548F5"/>
    <w:rsid w:val="001566B1"/>
    <w:rsid w:val="00156CBB"/>
    <w:rsid w:val="001570CC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4097"/>
    <w:rsid w:val="00165131"/>
    <w:rsid w:val="0016545E"/>
    <w:rsid w:val="0016569C"/>
    <w:rsid w:val="0016614E"/>
    <w:rsid w:val="00167123"/>
    <w:rsid w:val="001673BE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76675"/>
    <w:rsid w:val="00180C38"/>
    <w:rsid w:val="00182814"/>
    <w:rsid w:val="00182D30"/>
    <w:rsid w:val="00184583"/>
    <w:rsid w:val="00184933"/>
    <w:rsid w:val="00184B92"/>
    <w:rsid w:val="00184D41"/>
    <w:rsid w:val="001852C2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4F4"/>
    <w:rsid w:val="001926DF"/>
    <w:rsid w:val="001930CA"/>
    <w:rsid w:val="0019471D"/>
    <w:rsid w:val="00194B32"/>
    <w:rsid w:val="00194F7A"/>
    <w:rsid w:val="00195D8F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3E8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5EB5"/>
    <w:rsid w:val="001C68EC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3FEA"/>
    <w:rsid w:val="001D5187"/>
    <w:rsid w:val="001D5308"/>
    <w:rsid w:val="001D5483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38BB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64"/>
    <w:rsid w:val="002143D0"/>
    <w:rsid w:val="0021466A"/>
    <w:rsid w:val="00214C4F"/>
    <w:rsid w:val="00214CCE"/>
    <w:rsid w:val="00215355"/>
    <w:rsid w:val="00215EC2"/>
    <w:rsid w:val="00216980"/>
    <w:rsid w:val="00217761"/>
    <w:rsid w:val="00220529"/>
    <w:rsid w:val="00220C45"/>
    <w:rsid w:val="00220E7C"/>
    <w:rsid w:val="002212E8"/>
    <w:rsid w:val="00221364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106"/>
    <w:rsid w:val="002313D2"/>
    <w:rsid w:val="00231519"/>
    <w:rsid w:val="00231850"/>
    <w:rsid w:val="00231888"/>
    <w:rsid w:val="00231E3A"/>
    <w:rsid w:val="00232080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6A04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5CB8"/>
    <w:rsid w:val="002462F4"/>
    <w:rsid w:val="00246A7F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6B2A"/>
    <w:rsid w:val="00256CD4"/>
    <w:rsid w:val="00257BC9"/>
    <w:rsid w:val="00257C68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425D"/>
    <w:rsid w:val="002742A7"/>
    <w:rsid w:val="00274C1A"/>
    <w:rsid w:val="00274CE4"/>
    <w:rsid w:val="00274EA0"/>
    <w:rsid w:val="00274F15"/>
    <w:rsid w:val="00275303"/>
    <w:rsid w:val="00275E5E"/>
    <w:rsid w:val="00276FA9"/>
    <w:rsid w:val="00277435"/>
    <w:rsid w:val="00277445"/>
    <w:rsid w:val="00277BBB"/>
    <w:rsid w:val="002800F3"/>
    <w:rsid w:val="00280B08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D07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5316"/>
    <w:rsid w:val="002A5454"/>
    <w:rsid w:val="002A67E1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BE9"/>
    <w:rsid w:val="002D3CD1"/>
    <w:rsid w:val="002D4284"/>
    <w:rsid w:val="002D4C07"/>
    <w:rsid w:val="002D644E"/>
    <w:rsid w:val="002D6626"/>
    <w:rsid w:val="002D6718"/>
    <w:rsid w:val="002D699A"/>
    <w:rsid w:val="002D6CCD"/>
    <w:rsid w:val="002D713D"/>
    <w:rsid w:val="002D72BD"/>
    <w:rsid w:val="002D76AA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17A5"/>
    <w:rsid w:val="003017F6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27D5"/>
    <w:rsid w:val="00313032"/>
    <w:rsid w:val="0031382A"/>
    <w:rsid w:val="00314443"/>
    <w:rsid w:val="00314707"/>
    <w:rsid w:val="00315112"/>
    <w:rsid w:val="00315221"/>
    <w:rsid w:val="00315A3B"/>
    <w:rsid w:val="00315AC2"/>
    <w:rsid w:val="00317CAE"/>
    <w:rsid w:val="003202AC"/>
    <w:rsid w:val="00320875"/>
    <w:rsid w:val="003208A8"/>
    <w:rsid w:val="003208C1"/>
    <w:rsid w:val="00320E1F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11C"/>
    <w:rsid w:val="003258E0"/>
    <w:rsid w:val="00325A00"/>
    <w:rsid w:val="00325CA9"/>
    <w:rsid w:val="00325E8C"/>
    <w:rsid w:val="00326126"/>
    <w:rsid w:val="003268D1"/>
    <w:rsid w:val="00326BEE"/>
    <w:rsid w:val="00330429"/>
    <w:rsid w:val="00330985"/>
    <w:rsid w:val="00330D50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577D3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5E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8F0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3FCB"/>
    <w:rsid w:val="0039630D"/>
    <w:rsid w:val="00396694"/>
    <w:rsid w:val="0039683D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595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15B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3793"/>
    <w:rsid w:val="004137CE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1C81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A39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516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455B"/>
    <w:rsid w:val="00475A86"/>
    <w:rsid w:val="0047754D"/>
    <w:rsid w:val="00481B57"/>
    <w:rsid w:val="004820EE"/>
    <w:rsid w:val="0048249B"/>
    <w:rsid w:val="0048314A"/>
    <w:rsid w:val="0048340A"/>
    <w:rsid w:val="00483993"/>
    <w:rsid w:val="00483FE4"/>
    <w:rsid w:val="004842DC"/>
    <w:rsid w:val="0048478B"/>
    <w:rsid w:val="00484885"/>
    <w:rsid w:val="004850BF"/>
    <w:rsid w:val="00485D0B"/>
    <w:rsid w:val="004861BD"/>
    <w:rsid w:val="00486BFD"/>
    <w:rsid w:val="00487138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802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360"/>
    <w:rsid w:val="004F7427"/>
    <w:rsid w:val="004F753A"/>
    <w:rsid w:val="004F78EE"/>
    <w:rsid w:val="00500336"/>
    <w:rsid w:val="00500378"/>
    <w:rsid w:val="005015FC"/>
    <w:rsid w:val="005018D3"/>
    <w:rsid w:val="00501CC9"/>
    <w:rsid w:val="00501E54"/>
    <w:rsid w:val="005023D5"/>
    <w:rsid w:val="005023EB"/>
    <w:rsid w:val="00502559"/>
    <w:rsid w:val="005025BB"/>
    <w:rsid w:val="0050332D"/>
    <w:rsid w:val="00504C14"/>
    <w:rsid w:val="0050528D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17947"/>
    <w:rsid w:val="005207C5"/>
    <w:rsid w:val="00520C8B"/>
    <w:rsid w:val="00520F3C"/>
    <w:rsid w:val="005214B0"/>
    <w:rsid w:val="005225D5"/>
    <w:rsid w:val="005234A7"/>
    <w:rsid w:val="005236F2"/>
    <w:rsid w:val="00525807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6E76"/>
    <w:rsid w:val="00537352"/>
    <w:rsid w:val="0053799F"/>
    <w:rsid w:val="00540E38"/>
    <w:rsid w:val="005411D8"/>
    <w:rsid w:val="00541337"/>
    <w:rsid w:val="00541476"/>
    <w:rsid w:val="00541F4C"/>
    <w:rsid w:val="00544455"/>
    <w:rsid w:val="00544B3F"/>
    <w:rsid w:val="00544E51"/>
    <w:rsid w:val="00544F8B"/>
    <w:rsid w:val="00545C38"/>
    <w:rsid w:val="0054628A"/>
    <w:rsid w:val="00546505"/>
    <w:rsid w:val="005470DE"/>
    <w:rsid w:val="005471AF"/>
    <w:rsid w:val="005472F7"/>
    <w:rsid w:val="005475EA"/>
    <w:rsid w:val="00547998"/>
    <w:rsid w:val="00550A0E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67265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348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D70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C7A9D"/>
    <w:rsid w:val="005D0049"/>
    <w:rsid w:val="005D0639"/>
    <w:rsid w:val="005D08A7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1E"/>
    <w:rsid w:val="005D5BE5"/>
    <w:rsid w:val="005D66B5"/>
    <w:rsid w:val="005D6C58"/>
    <w:rsid w:val="005D6CD5"/>
    <w:rsid w:val="005D6DBE"/>
    <w:rsid w:val="005D7648"/>
    <w:rsid w:val="005D7CA0"/>
    <w:rsid w:val="005E0266"/>
    <w:rsid w:val="005E0316"/>
    <w:rsid w:val="005E11EC"/>
    <w:rsid w:val="005E1439"/>
    <w:rsid w:val="005E1DAC"/>
    <w:rsid w:val="005E2062"/>
    <w:rsid w:val="005E2179"/>
    <w:rsid w:val="005E2AEC"/>
    <w:rsid w:val="005E30F3"/>
    <w:rsid w:val="005E3C86"/>
    <w:rsid w:val="005E5D58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0181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430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4EF"/>
    <w:rsid w:val="00632A28"/>
    <w:rsid w:val="00632B71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77E"/>
    <w:rsid w:val="00653A22"/>
    <w:rsid w:val="00653BB0"/>
    <w:rsid w:val="00656592"/>
    <w:rsid w:val="00656AE0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D70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CFE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144A"/>
    <w:rsid w:val="006C193A"/>
    <w:rsid w:val="006C1CC7"/>
    <w:rsid w:val="006C20FE"/>
    <w:rsid w:val="006C2232"/>
    <w:rsid w:val="006C3C1A"/>
    <w:rsid w:val="006C3FF1"/>
    <w:rsid w:val="006C42A1"/>
    <w:rsid w:val="006C4815"/>
    <w:rsid w:val="006C560D"/>
    <w:rsid w:val="006C5BB2"/>
    <w:rsid w:val="006C64CB"/>
    <w:rsid w:val="006C6B6B"/>
    <w:rsid w:val="006C6D1A"/>
    <w:rsid w:val="006C6E46"/>
    <w:rsid w:val="006C72D5"/>
    <w:rsid w:val="006C7461"/>
    <w:rsid w:val="006C78BB"/>
    <w:rsid w:val="006C7A75"/>
    <w:rsid w:val="006C7F30"/>
    <w:rsid w:val="006D0098"/>
    <w:rsid w:val="006D0616"/>
    <w:rsid w:val="006D0A76"/>
    <w:rsid w:val="006D2583"/>
    <w:rsid w:val="006D267B"/>
    <w:rsid w:val="006D32EF"/>
    <w:rsid w:val="006D3D6E"/>
    <w:rsid w:val="006D4485"/>
    <w:rsid w:val="006D48ED"/>
    <w:rsid w:val="006D5E25"/>
    <w:rsid w:val="006D6856"/>
    <w:rsid w:val="006D6EB5"/>
    <w:rsid w:val="006E1460"/>
    <w:rsid w:val="006E1464"/>
    <w:rsid w:val="006E194E"/>
    <w:rsid w:val="006E29FD"/>
    <w:rsid w:val="006E2B4B"/>
    <w:rsid w:val="006E2D52"/>
    <w:rsid w:val="006E3433"/>
    <w:rsid w:val="006E4282"/>
    <w:rsid w:val="006E461C"/>
    <w:rsid w:val="006E4630"/>
    <w:rsid w:val="006E48DA"/>
    <w:rsid w:val="006E4CAB"/>
    <w:rsid w:val="006E4F0D"/>
    <w:rsid w:val="006E55DB"/>
    <w:rsid w:val="006E5848"/>
    <w:rsid w:val="006E6647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1AB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56B"/>
    <w:rsid w:val="00722942"/>
    <w:rsid w:val="00722B48"/>
    <w:rsid w:val="00722EE9"/>
    <w:rsid w:val="00723995"/>
    <w:rsid w:val="00724A1E"/>
    <w:rsid w:val="00725682"/>
    <w:rsid w:val="00725BB7"/>
    <w:rsid w:val="00725ED5"/>
    <w:rsid w:val="00726A71"/>
    <w:rsid w:val="00727CB1"/>
    <w:rsid w:val="00730749"/>
    <w:rsid w:val="0073166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AEE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6CA9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6D8D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77BDA"/>
    <w:rsid w:val="007805C1"/>
    <w:rsid w:val="00780DC4"/>
    <w:rsid w:val="00781196"/>
    <w:rsid w:val="00781265"/>
    <w:rsid w:val="007818C9"/>
    <w:rsid w:val="0078224F"/>
    <w:rsid w:val="00782949"/>
    <w:rsid w:val="00782EF6"/>
    <w:rsid w:val="0078366F"/>
    <w:rsid w:val="0078389F"/>
    <w:rsid w:val="00783AA4"/>
    <w:rsid w:val="00783AEA"/>
    <w:rsid w:val="00784497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1BC"/>
    <w:rsid w:val="007A182D"/>
    <w:rsid w:val="007A281D"/>
    <w:rsid w:val="007A2AD9"/>
    <w:rsid w:val="007A3699"/>
    <w:rsid w:val="007A47D4"/>
    <w:rsid w:val="007A4B00"/>
    <w:rsid w:val="007A4C7F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1757"/>
    <w:rsid w:val="007B2ED1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6E28"/>
    <w:rsid w:val="007E7C81"/>
    <w:rsid w:val="007E7CEE"/>
    <w:rsid w:val="007F0BDA"/>
    <w:rsid w:val="007F0CCF"/>
    <w:rsid w:val="007F14B5"/>
    <w:rsid w:val="007F182F"/>
    <w:rsid w:val="007F1E33"/>
    <w:rsid w:val="007F1F0C"/>
    <w:rsid w:val="007F228B"/>
    <w:rsid w:val="007F2526"/>
    <w:rsid w:val="007F307C"/>
    <w:rsid w:val="007F52F0"/>
    <w:rsid w:val="007F5B6C"/>
    <w:rsid w:val="007F5E32"/>
    <w:rsid w:val="007F6A64"/>
    <w:rsid w:val="007F6C2F"/>
    <w:rsid w:val="007F7870"/>
    <w:rsid w:val="007F7911"/>
    <w:rsid w:val="007F7E89"/>
    <w:rsid w:val="008007FF"/>
    <w:rsid w:val="008017F6"/>
    <w:rsid w:val="00801845"/>
    <w:rsid w:val="00801C61"/>
    <w:rsid w:val="00801EFE"/>
    <w:rsid w:val="0080275D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1D8"/>
    <w:rsid w:val="0083068C"/>
    <w:rsid w:val="00830E66"/>
    <w:rsid w:val="00830E98"/>
    <w:rsid w:val="00830F96"/>
    <w:rsid w:val="0083139B"/>
    <w:rsid w:val="00832006"/>
    <w:rsid w:val="00832040"/>
    <w:rsid w:val="00832904"/>
    <w:rsid w:val="00832A6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775"/>
    <w:rsid w:val="00843821"/>
    <w:rsid w:val="00844251"/>
    <w:rsid w:val="0084456A"/>
    <w:rsid w:val="00844984"/>
    <w:rsid w:val="00845553"/>
    <w:rsid w:val="00845A55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719"/>
    <w:rsid w:val="00851E20"/>
    <w:rsid w:val="00851F80"/>
    <w:rsid w:val="0085230C"/>
    <w:rsid w:val="008530DD"/>
    <w:rsid w:val="00854372"/>
    <w:rsid w:val="0085440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054D"/>
    <w:rsid w:val="0087087F"/>
    <w:rsid w:val="0087110E"/>
    <w:rsid w:val="00872013"/>
    <w:rsid w:val="00872F5F"/>
    <w:rsid w:val="00873B08"/>
    <w:rsid w:val="0087446E"/>
    <w:rsid w:val="00875467"/>
    <w:rsid w:val="008766C7"/>
    <w:rsid w:val="008767AA"/>
    <w:rsid w:val="00876C36"/>
    <w:rsid w:val="00880432"/>
    <w:rsid w:val="00880A6F"/>
    <w:rsid w:val="00881970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8DB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AFD"/>
    <w:rsid w:val="00893104"/>
    <w:rsid w:val="008933D4"/>
    <w:rsid w:val="008939A9"/>
    <w:rsid w:val="008947D7"/>
    <w:rsid w:val="00895032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CBF"/>
    <w:rsid w:val="008A54AB"/>
    <w:rsid w:val="008A64E6"/>
    <w:rsid w:val="008A661B"/>
    <w:rsid w:val="008A6644"/>
    <w:rsid w:val="008A6A25"/>
    <w:rsid w:val="008A764A"/>
    <w:rsid w:val="008B025D"/>
    <w:rsid w:val="008B063E"/>
    <w:rsid w:val="008B2BFC"/>
    <w:rsid w:val="008B305F"/>
    <w:rsid w:val="008B3EC3"/>
    <w:rsid w:val="008B40F1"/>
    <w:rsid w:val="008B42C2"/>
    <w:rsid w:val="008B5AE1"/>
    <w:rsid w:val="008B62F1"/>
    <w:rsid w:val="008B6A85"/>
    <w:rsid w:val="008B6FCC"/>
    <w:rsid w:val="008B7BA8"/>
    <w:rsid w:val="008B7E52"/>
    <w:rsid w:val="008C0608"/>
    <w:rsid w:val="008C0B7F"/>
    <w:rsid w:val="008C2E72"/>
    <w:rsid w:val="008C3841"/>
    <w:rsid w:val="008C437D"/>
    <w:rsid w:val="008C47AC"/>
    <w:rsid w:val="008C5A89"/>
    <w:rsid w:val="008C61E1"/>
    <w:rsid w:val="008C682F"/>
    <w:rsid w:val="008C75D7"/>
    <w:rsid w:val="008C7F4D"/>
    <w:rsid w:val="008D0058"/>
    <w:rsid w:val="008D038A"/>
    <w:rsid w:val="008D0DF2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4938"/>
    <w:rsid w:val="008F5362"/>
    <w:rsid w:val="008F5865"/>
    <w:rsid w:val="008F5F44"/>
    <w:rsid w:val="008F662A"/>
    <w:rsid w:val="008F6F2C"/>
    <w:rsid w:val="008F7BA8"/>
    <w:rsid w:val="008F7F14"/>
    <w:rsid w:val="00900033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3C3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AF7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36B"/>
    <w:rsid w:val="00933825"/>
    <w:rsid w:val="00934CD2"/>
    <w:rsid w:val="00934DCD"/>
    <w:rsid w:val="00935659"/>
    <w:rsid w:val="0093630F"/>
    <w:rsid w:val="00936D53"/>
    <w:rsid w:val="00936F3E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5FE8"/>
    <w:rsid w:val="009465CB"/>
    <w:rsid w:val="00946EAE"/>
    <w:rsid w:val="009470CE"/>
    <w:rsid w:val="00947975"/>
    <w:rsid w:val="00950584"/>
    <w:rsid w:val="00950CCB"/>
    <w:rsid w:val="00950EE1"/>
    <w:rsid w:val="009513F7"/>
    <w:rsid w:val="009518D4"/>
    <w:rsid w:val="009522FC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596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C09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4EF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648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790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17F8C"/>
    <w:rsid w:val="00A203C2"/>
    <w:rsid w:val="00A21684"/>
    <w:rsid w:val="00A21D0A"/>
    <w:rsid w:val="00A225F7"/>
    <w:rsid w:val="00A231B0"/>
    <w:rsid w:val="00A2386D"/>
    <w:rsid w:val="00A23E6C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41A4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5D1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51F1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A5C"/>
    <w:rsid w:val="00A73CF7"/>
    <w:rsid w:val="00A73E77"/>
    <w:rsid w:val="00A742BE"/>
    <w:rsid w:val="00A74C48"/>
    <w:rsid w:val="00A75666"/>
    <w:rsid w:val="00A75ED3"/>
    <w:rsid w:val="00A7627E"/>
    <w:rsid w:val="00A76939"/>
    <w:rsid w:val="00A7728A"/>
    <w:rsid w:val="00A77715"/>
    <w:rsid w:val="00A7774A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149"/>
    <w:rsid w:val="00A87AE7"/>
    <w:rsid w:val="00A900B7"/>
    <w:rsid w:val="00A90350"/>
    <w:rsid w:val="00A9102D"/>
    <w:rsid w:val="00A927BF"/>
    <w:rsid w:val="00A9324C"/>
    <w:rsid w:val="00A95705"/>
    <w:rsid w:val="00A957F6"/>
    <w:rsid w:val="00A96C96"/>
    <w:rsid w:val="00A97091"/>
    <w:rsid w:val="00A979CC"/>
    <w:rsid w:val="00AA14B5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BBF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6B2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02C"/>
    <w:rsid w:val="00AD43E5"/>
    <w:rsid w:val="00AD4761"/>
    <w:rsid w:val="00AD4F48"/>
    <w:rsid w:val="00AD5344"/>
    <w:rsid w:val="00AD546B"/>
    <w:rsid w:val="00AD57E0"/>
    <w:rsid w:val="00AD62B8"/>
    <w:rsid w:val="00AD6307"/>
    <w:rsid w:val="00AD6F11"/>
    <w:rsid w:val="00AD7320"/>
    <w:rsid w:val="00AD7540"/>
    <w:rsid w:val="00AE0042"/>
    <w:rsid w:val="00AE04A8"/>
    <w:rsid w:val="00AE04CC"/>
    <w:rsid w:val="00AE1FD6"/>
    <w:rsid w:val="00AE226D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087"/>
    <w:rsid w:val="00AE796B"/>
    <w:rsid w:val="00AF0019"/>
    <w:rsid w:val="00AF0B2A"/>
    <w:rsid w:val="00AF0D17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07ABC"/>
    <w:rsid w:val="00B07BB7"/>
    <w:rsid w:val="00B10666"/>
    <w:rsid w:val="00B10AD0"/>
    <w:rsid w:val="00B10B79"/>
    <w:rsid w:val="00B10C6E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19F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47E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675EE"/>
    <w:rsid w:val="00B67D9A"/>
    <w:rsid w:val="00B7021F"/>
    <w:rsid w:val="00B715DE"/>
    <w:rsid w:val="00B71A4D"/>
    <w:rsid w:val="00B721E2"/>
    <w:rsid w:val="00B72FAD"/>
    <w:rsid w:val="00B73A25"/>
    <w:rsid w:val="00B73A30"/>
    <w:rsid w:val="00B7457B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626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45A6"/>
    <w:rsid w:val="00BB59CD"/>
    <w:rsid w:val="00BB5A0A"/>
    <w:rsid w:val="00BB5C88"/>
    <w:rsid w:val="00BB5FC0"/>
    <w:rsid w:val="00BB66AC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D1C"/>
    <w:rsid w:val="00BC62CB"/>
    <w:rsid w:val="00BC65CE"/>
    <w:rsid w:val="00BC7D69"/>
    <w:rsid w:val="00BD03A2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A47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A59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66F"/>
    <w:rsid w:val="00BF6719"/>
    <w:rsid w:val="00BF69DF"/>
    <w:rsid w:val="00BF719C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2A"/>
    <w:rsid w:val="00C03746"/>
    <w:rsid w:val="00C03A9E"/>
    <w:rsid w:val="00C03FAC"/>
    <w:rsid w:val="00C04227"/>
    <w:rsid w:val="00C04491"/>
    <w:rsid w:val="00C05672"/>
    <w:rsid w:val="00C06255"/>
    <w:rsid w:val="00C0637A"/>
    <w:rsid w:val="00C0678B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6A2"/>
    <w:rsid w:val="00C21453"/>
    <w:rsid w:val="00C2255B"/>
    <w:rsid w:val="00C226A6"/>
    <w:rsid w:val="00C22D37"/>
    <w:rsid w:val="00C23101"/>
    <w:rsid w:val="00C23674"/>
    <w:rsid w:val="00C23B9D"/>
    <w:rsid w:val="00C23C6C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AA6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0B4D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445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A58"/>
    <w:rsid w:val="00C73C7D"/>
    <w:rsid w:val="00C73EEC"/>
    <w:rsid w:val="00C740F7"/>
    <w:rsid w:val="00C745A7"/>
    <w:rsid w:val="00C747B8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A83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46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441"/>
    <w:rsid w:val="00CC2A51"/>
    <w:rsid w:val="00CC2CED"/>
    <w:rsid w:val="00CC316A"/>
    <w:rsid w:val="00CC5C89"/>
    <w:rsid w:val="00CC5E7A"/>
    <w:rsid w:val="00CC6BB3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6DBC"/>
    <w:rsid w:val="00CE7308"/>
    <w:rsid w:val="00CE7310"/>
    <w:rsid w:val="00CE7615"/>
    <w:rsid w:val="00CE7F9B"/>
    <w:rsid w:val="00CF0AF9"/>
    <w:rsid w:val="00CF0DDC"/>
    <w:rsid w:val="00CF10CA"/>
    <w:rsid w:val="00CF1346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1B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3E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2B5A"/>
    <w:rsid w:val="00D3314D"/>
    <w:rsid w:val="00D331BA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3D01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842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24A"/>
    <w:rsid w:val="00D71B04"/>
    <w:rsid w:val="00D72BB9"/>
    <w:rsid w:val="00D72DAA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AD9"/>
    <w:rsid w:val="00D82D90"/>
    <w:rsid w:val="00D84464"/>
    <w:rsid w:val="00D84DB2"/>
    <w:rsid w:val="00D850C0"/>
    <w:rsid w:val="00D8557B"/>
    <w:rsid w:val="00D8660F"/>
    <w:rsid w:val="00D86707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9B8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A5C"/>
    <w:rsid w:val="00DA3D33"/>
    <w:rsid w:val="00DA3DB6"/>
    <w:rsid w:val="00DA3DBF"/>
    <w:rsid w:val="00DA3F48"/>
    <w:rsid w:val="00DA448C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F3B"/>
    <w:rsid w:val="00DD64B4"/>
    <w:rsid w:val="00DD64DC"/>
    <w:rsid w:val="00DD7488"/>
    <w:rsid w:val="00DD7818"/>
    <w:rsid w:val="00DD7F46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4D11"/>
    <w:rsid w:val="00DF596F"/>
    <w:rsid w:val="00DF5EB3"/>
    <w:rsid w:val="00DF61CC"/>
    <w:rsid w:val="00DF628C"/>
    <w:rsid w:val="00DF7549"/>
    <w:rsid w:val="00DF77C7"/>
    <w:rsid w:val="00DF7BB3"/>
    <w:rsid w:val="00E001AA"/>
    <w:rsid w:val="00E02525"/>
    <w:rsid w:val="00E02B29"/>
    <w:rsid w:val="00E0340E"/>
    <w:rsid w:val="00E034E7"/>
    <w:rsid w:val="00E042EB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B4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09"/>
    <w:rsid w:val="00E16E2F"/>
    <w:rsid w:val="00E17227"/>
    <w:rsid w:val="00E17318"/>
    <w:rsid w:val="00E175FA"/>
    <w:rsid w:val="00E203FE"/>
    <w:rsid w:val="00E20E5E"/>
    <w:rsid w:val="00E20FA8"/>
    <w:rsid w:val="00E21691"/>
    <w:rsid w:val="00E2196C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0EF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47E7C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B12"/>
    <w:rsid w:val="00E55FF3"/>
    <w:rsid w:val="00E56DEC"/>
    <w:rsid w:val="00E57BD9"/>
    <w:rsid w:val="00E605E7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4FE4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35C"/>
    <w:rsid w:val="00E704AC"/>
    <w:rsid w:val="00E70650"/>
    <w:rsid w:val="00E70995"/>
    <w:rsid w:val="00E720B5"/>
    <w:rsid w:val="00E731BB"/>
    <w:rsid w:val="00E73BE5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9F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4E27"/>
    <w:rsid w:val="00EC562C"/>
    <w:rsid w:val="00EC61DD"/>
    <w:rsid w:val="00EC67B1"/>
    <w:rsid w:val="00EC6D00"/>
    <w:rsid w:val="00EC6E85"/>
    <w:rsid w:val="00EC7DFC"/>
    <w:rsid w:val="00ED01E7"/>
    <w:rsid w:val="00ED020B"/>
    <w:rsid w:val="00ED0258"/>
    <w:rsid w:val="00ED0B39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34B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2F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5C88"/>
    <w:rsid w:val="00F0772D"/>
    <w:rsid w:val="00F07F15"/>
    <w:rsid w:val="00F105D8"/>
    <w:rsid w:val="00F1067F"/>
    <w:rsid w:val="00F10875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2CCC"/>
    <w:rsid w:val="00F2403B"/>
    <w:rsid w:val="00F245C1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04B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254"/>
    <w:rsid w:val="00F42C97"/>
    <w:rsid w:val="00F43735"/>
    <w:rsid w:val="00F43BC4"/>
    <w:rsid w:val="00F4414D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4125"/>
    <w:rsid w:val="00F5571C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0478"/>
    <w:rsid w:val="00F8174C"/>
    <w:rsid w:val="00F81F44"/>
    <w:rsid w:val="00F826BE"/>
    <w:rsid w:val="00F82737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09C"/>
    <w:rsid w:val="00FA0336"/>
    <w:rsid w:val="00FA05D2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1EC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3C27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4"/>
    <w:rsid w:val="00FD6EA9"/>
    <w:rsid w:val="00FD71C5"/>
    <w:rsid w:val="00FD745F"/>
    <w:rsid w:val="00FD74FC"/>
    <w:rsid w:val="00FE08D4"/>
    <w:rsid w:val="00FE0DCA"/>
    <w:rsid w:val="00FE0EAB"/>
    <w:rsid w:val="00FE0F3C"/>
    <w:rsid w:val="00FE16F5"/>
    <w:rsid w:val="00FE1946"/>
    <w:rsid w:val="00FE1F0F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210B"/>
    <w:rsid w:val="00FF3003"/>
    <w:rsid w:val="00FF3FD8"/>
    <w:rsid w:val="00FF4BCC"/>
    <w:rsid w:val="00FF4EE0"/>
    <w:rsid w:val="00FF4F10"/>
    <w:rsid w:val="00FF6767"/>
    <w:rsid w:val="00FF67BC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f1">
    <w:name w:val="首标题"/>
    <w:rsid w:val="00517947"/>
    <w:rPr>
      <w:rFonts w:ascii="Arial" w:eastAsia="宋体" w:hAnsi="Arial"/>
      <w:sz w:val="24"/>
      <w:lang w:val="en-US" w:eastAsia="zh-CN" w:bidi="ar-SA"/>
    </w:rPr>
  </w:style>
  <w:style w:type="table" w:styleId="10">
    <w:name w:val="Table Colorful 1"/>
    <w:basedOn w:val="a2"/>
    <w:rsid w:val="0023208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Colorful 2"/>
    <w:basedOn w:val="a2"/>
    <w:rsid w:val="0023208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0">
    <w:name w:val="Table Classic 3"/>
    <w:basedOn w:val="a2"/>
    <w:rsid w:val="0023208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2"/>
    <w:rsid w:val="0023208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Simple 3"/>
    <w:basedOn w:val="a2"/>
    <w:rsid w:val="0023208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1">
    <w:name w:val="Table Subtle 1"/>
    <w:basedOn w:val="a2"/>
    <w:rsid w:val="0023208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0">
    <w:name w:val="Table List 4"/>
    <w:basedOn w:val="a2"/>
    <w:rsid w:val="00EC4E2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f1">
    <w:name w:val="首标题"/>
    <w:rsid w:val="00517947"/>
    <w:rPr>
      <w:rFonts w:ascii="Arial" w:eastAsia="宋体" w:hAnsi="Arial"/>
      <w:sz w:val="24"/>
      <w:lang w:val="en-US" w:eastAsia="zh-CN" w:bidi="ar-SA"/>
    </w:rPr>
  </w:style>
  <w:style w:type="table" w:styleId="10">
    <w:name w:val="Table Colorful 1"/>
    <w:basedOn w:val="a2"/>
    <w:rsid w:val="0023208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Colorful 2"/>
    <w:basedOn w:val="a2"/>
    <w:rsid w:val="0023208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0">
    <w:name w:val="Table Classic 3"/>
    <w:basedOn w:val="a2"/>
    <w:rsid w:val="0023208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imple 2"/>
    <w:basedOn w:val="a2"/>
    <w:rsid w:val="0023208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Simple 3"/>
    <w:basedOn w:val="a2"/>
    <w:rsid w:val="0023208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1">
    <w:name w:val="Table Subtle 1"/>
    <w:basedOn w:val="a2"/>
    <w:rsid w:val="0023208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0">
    <w:name w:val="Table List 4"/>
    <w:basedOn w:val="a2"/>
    <w:rsid w:val="00EC4E2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7062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78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602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2D2C-AA4D-4D03-B049-3EF87736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CATT_ChenZhe</cp:lastModifiedBy>
  <cp:revision>3</cp:revision>
  <cp:lastPrinted>2007-08-28T20:45:00Z</cp:lastPrinted>
  <dcterms:created xsi:type="dcterms:W3CDTF">2018-05-10T06:55:00Z</dcterms:created>
  <dcterms:modified xsi:type="dcterms:W3CDTF">2018-05-11T05:49:00Z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